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E88F" w14:textId="5D2EEBE8" w:rsidR="009E305C" w:rsidRDefault="009E305C" w:rsidP="002752B1">
      <w:pPr>
        <w:pStyle w:val="Heading1"/>
        <w:jc w:val="center"/>
        <w:rPr>
          <w:lang w:val="en-US"/>
        </w:rPr>
      </w:pPr>
      <w:bookmarkStart w:id="0" w:name="_Toc127026497"/>
      <w:r>
        <w:rPr>
          <w:lang w:val="en-US"/>
        </w:rPr>
        <w:t>ONTARIO INJURED WORKERS TIMELINE</w:t>
      </w:r>
      <w:bookmarkEnd w:id="0"/>
    </w:p>
    <w:p w14:paraId="5F100C6F" w14:textId="3881E63B" w:rsidR="00730D3B" w:rsidRDefault="00730D3B">
      <w:pPr>
        <w:pStyle w:val="TOC1"/>
        <w:rPr>
          <w:rFonts w:asciiTheme="minorHAnsi" w:eastAsiaTheme="minorEastAsia" w:hAnsiTheme="minorHAnsi" w:cstheme="minorBidi"/>
          <w:noProof/>
          <w:color w:val="auto"/>
          <w:lang w:eastAsia="en-CA"/>
        </w:rPr>
      </w:pPr>
      <w:r>
        <w:rPr>
          <w:rFonts w:eastAsia="Times New Roman"/>
          <w:b/>
          <w:bCs/>
          <w:sz w:val="32"/>
          <w:szCs w:val="36"/>
          <w:lang w:val="en-US" w:eastAsia="en-CA"/>
        </w:rPr>
        <w:fldChar w:fldCharType="begin"/>
      </w:r>
      <w:r>
        <w:rPr>
          <w:rFonts w:eastAsia="Times New Roman"/>
          <w:b/>
          <w:bCs/>
          <w:sz w:val="32"/>
          <w:szCs w:val="36"/>
          <w:lang w:val="en-US" w:eastAsia="en-CA"/>
        </w:rPr>
        <w:instrText xml:space="preserve"> TOC \o "1-2" \n \h \z \u </w:instrText>
      </w:r>
      <w:r>
        <w:rPr>
          <w:rFonts w:eastAsia="Times New Roman"/>
          <w:b/>
          <w:bCs/>
          <w:sz w:val="32"/>
          <w:szCs w:val="36"/>
          <w:lang w:val="en-US" w:eastAsia="en-CA"/>
        </w:rPr>
        <w:fldChar w:fldCharType="separate"/>
      </w:r>
    </w:p>
    <w:p w14:paraId="05B9DA7D" w14:textId="301D8765" w:rsidR="00730D3B" w:rsidRPr="00243432" w:rsidRDefault="00730D3B">
      <w:pPr>
        <w:pStyle w:val="TOC2"/>
        <w:tabs>
          <w:tab w:val="left" w:pos="1540"/>
          <w:tab w:val="right" w:leader="dot" w:pos="9350"/>
        </w:tabs>
        <w:rPr>
          <w:rFonts w:ascii="Times New Roman" w:hAnsi="Times New Roman"/>
          <w:noProof/>
          <w:sz w:val="28"/>
          <w:szCs w:val="28"/>
        </w:rPr>
      </w:pPr>
      <w:hyperlink w:anchor="_Toc127026498" w:history="1">
        <w:r w:rsidRPr="00243432">
          <w:rPr>
            <w:rStyle w:val="Hyperlink"/>
            <w:rFonts w:ascii="Times New Roman" w:hAnsi="Times New Roman"/>
            <w:noProof/>
            <w:sz w:val="28"/>
            <w:szCs w:val="28"/>
          </w:rPr>
          <w:t>1886-1930</w:t>
        </w:r>
        <w:r w:rsidRPr="00243432">
          <w:rPr>
            <w:rFonts w:ascii="Times New Roman" w:hAnsi="Times New Roman"/>
            <w:noProof/>
            <w:sz w:val="28"/>
            <w:szCs w:val="28"/>
          </w:rPr>
          <w:tab/>
        </w:r>
        <w:r w:rsidR="00243432">
          <w:rPr>
            <w:rFonts w:ascii="Times New Roman" w:hAnsi="Times New Roman"/>
            <w:noProof/>
            <w:sz w:val="28"/>
            <w:szCs w:val="28"/>
          </w:rPr>
          <w:t xml:space="preserve"> </w:t>
        </w:r>
        <w:r w:rsidRPr="00243432">
          <w:rPr>
            <w:rStyle w:val="Hyperlink"/>
            <w:rFonts w:ascii="Times New Roman" w:hAnsi="Times New Roman"/>
            <w:noProof/>
            <w:sz w:val="28"/>
            <w:szCs w:val="28"/>
          </w:rPr>
          <w:t>Birth of Ontario’s workers’ compensation</w:t>
        </w:r>
      </w:hyperlink>
    </w:p>
    <w:p w14:paraId="45FFB0EC" w14:textId="334C2A76" w:rsidR="00730D3B" w:rsidRPr="00243432" w:rsidRDefault="00730D3B">
      <w:pPr>
        <w:pStyle w:val="TOC2"/>
        <w:tabs>
          <w:tab w:val="left" w:pos="1540"/>
          <w:tab w:val="right" w:leader="dot" w:pos="9350"/>
        </w:tabs>
        <w:rPr>
          <w:rFonts w:ascii="Times New Roman" w:hAnsi="Times New Roman"/>
          <w:noProof/>
          <w:sz w:val="28"/>
          <w:szCs w:val="28"/>
        </w:rPr>
      </w:pPr>
      <w:hyperlink w:anchor="_Toc127026499" w:history="1">
        <w:r w:rsidRPr="00243432">
          <w:rPr>
            <w:rStyle w:val="Hyperlink"/>
            <w:rFonts w:ascii="Times New Roman" w:hAnsi="Times New Roman"/>
            <w:noProof/>
            <w:sz w:val="28"/>
            <w:szCs w:val="28"/>
          </w:rPr>
          <w:t>1930-1960</w:t>
        </w:r>
        <w:r w:rsidRPr="00243432">
          <w:rPr>
            <w:rFonts w:ascii="Times New Roman" w:hAnsi="Times New Roman"/>
            <w:noProof/>
            <w:sz w:val="28"/>
            <w:szCs w:val="28"/>
          </w:rPr>
          <w:tab/>
        </w:r>
        <w:r w:rsidRPr="00243432">
          <w:rPr>
            <w:rStyle w:val="Hyperlink"/>
            <w:rFonts w:ascii="Times New Roman" w:hAnsi="Times New Roman"/>
            <w:noProof/>
            <w:sz w:val="28"/>
            <w:szCs w:val="28"/>
          </w:rPr>
          <w:t xml:space="preserve"> Growing industrialization</w:t>
        </w:r>
      </w:hyperlink>
    </w:p>
    <w:p w14:paraId="7D331A75" w14:textId="55A5CEC5" w:rsidR="00730D3B" w:rsidRPr="00243432" w:rsidRDefault="00730D3B">
      <w:pPr>
        <w:pStyle w:val="TOC2"/>
        <w:tabs>
          <w:tab w:val="left" w:pos="1540"/>
          <w:tab w:val="right" w:leader="dot" w:pos="9350"/>
        </w:tabs>
        <w:rPr>
          <w:rFonts w:ascii="Times New Roman" w:hAnsi="Times New Roman"/>
          <w:noProof/>
          <w:sz w:val="28"/>
          <w:szCs w:val="28"/>
        </w:rPr>
      </w:pPr>
      <w:hyperlink w:anchor="_Toc127026500" w:history="1">
        <w:r w:rsidRPr="00243432">
          <w:rPr>
            <w:rStyle w:val="Hyperlink"/>
            <w:rFonts w:ascii="Times New Roman" w:hAnsi="Times New Roman"/>
            <w:noProof/>
            <w:sz w:val="28"/>
            <w:szCs w:val="28"/>
          </w:rPr>
          <w:t>1960-1985</w:t>
        </w:r>
        <w:r w:rsidRPr="00243432">
          <w:rPr>
            <w:rFonts w:ascii="Times New Roman" w:hAnsi="Times New Roman"/>
            <w:noProof/>
            <w:sz w:val="28"/>
            <w:szCs w:val="28"/>
          </w:rPr>
          <w:tab/>
        </w:r>
        <w:r w:rsidRPr="00243432">
          <w:rPr>
            <w:rStyle w:val="Hyperlink"/>
            <w:rFonts w:ascii="Times New Roman" w:hAnsi="Times New Roman"/>
            <w:noProof/>
            <w:sz w:val="28"/>
            <w:szCs w:val="28"/>
          </w:rPr>
          <w:t xml:space="preserve"> Rise of the injured workers’ movement</w:t>
        </w:r>
      </w:hyperlink>
    </w:p>
    <w:p w14:paraId="2C8AFAB5" w14:textId="1E91E070" w:rsidR="00730D3B" w:rsidRPr="00243432" w:rsidRDefault="00730D3B">
      <w:pPr>
        <w:pStyle w:val="TOC2"/>
        <w:tabs>
          <w:tab w:val="left" w:pos="1540"/>
          <w:tab w:val="right" w:leader="dot" w:pos="9350"/>
        </w:tabs>
        <w:rPr>
          <w:rFonts w:ascii="Times New Roman" w:hAnsi="Times New Roman"/>
          <w:noProof/>
          <w:sz w:val="28"/>
          <w:szCs w:val="28"/>
        </w:rPr>
      </w:pPr>
      <w:hyperlink w:anchor="_Toc127026501" w:history="1">
        <w:r w:rsidRPr="00243432">
          <w:rPr>
            <w:rStyle w:val="Hyperlink"/>
            <w:rFonts w:ascii="Times New Roman" w:hAnsi="Times New Roman"/>
            <w:noProof/>
            <w:sz w:val="28"/>
            <w:szCs w:val="28"/>
          </w:rPr>
          <w:t>1978-1999</w:t>
        </w:r>
        <w:r w:rsidRPr="00243432">
          <w:rPr>
            <w:rFonts w:ascii="Times New Roman" w:hAnsi="Times New Roman"/>
            <w:noProof/>
            <w:sz w:val="28"/>
            <w:szCs w:val="28"/>
          </w:rPr>
          <w:tab/>
        </w:r>
        <w:r w:rsidRPr="00243432">
          <w:rPr>
            <w:rStyle w:val="Hyperlink"/>
            <w:rFonts w:ascii="Times New Roman" w:hAnsi="Times New Roman"/>
            <w:noProof/>
            <w:sz w:val="28"/>
            <w:szCs w:val="28"/>
          </w:rPr>
          <w:t xml:space="preserve"> The reshaping of workers’ compensation</w:t>
        </w:r>
      </w:hyperlink>
    </w:p>
    <w:p w14:paraId="6AC0C380" w14:textId="29FCF334" w:rsidR="00730D3B" w:rsidRPr="00243432" w:rsidRDefault="00730D3B">
      <w:pPr>
        <w:pStyle w:val="TOC2"/>
        <w:tabs>
          <w:tab w:val="right" w:leader="dot" w:pos="9350"/>
        </w:tabs>
        <w:rPr>
          <w:rFonts w:ascii="Times New Roman" w:hAnsi="Times New Roman"/>
          <w:noProof/>
          <w:sz w:val="28"/>
          <w:szCs w:val="28"/>
        </w:rPr>
      </w:pPr>
      <w:hyperlink w:anchor="_Toc127026502" w:history="1">
        <w:r w:rsidRPr="00243432">
          <w:rPr>
            <w:rStyle w:val="Hyperlink"/>
            <w:rFonts w:ascii="Times New Roman" w:hAnsi="Times New Roman"/>
            <w:noProof/>
            <w:sz w:val="28"/>
            <w:szCs w:val="28"/>
          </w:rPr>
          <w:t>2000 -   Injured workers fightback</w:t>
        </w:r>
      </w:hyperlink>
    </w:p>
    <w:p w14:paraId="39E6A898" w14:textId="0018E5DD" w:rsidR="00B3387A" w:rsidRDefault="00730D3B" w:rsidP="00A158DF">
      <w:pPr>
        <w:pBdr>
          <w:bottom w:val="single" w:sz="4" w:space="1" w:color="auto"/>
        </w:pBdr>
        <w:spacing w:before="480" w:after="600"/>
        <w:rPr>
          <w:lang w:val="en-US"/>
        </w:rPr>
      </w:pPr>
      <w:r>
        <w:rPr>
          <w:rFonts w:ascii="Times New Roman" w:eastAsia="Times New Roman" w:hAnsi="Times New Roman"/>
          <w:b/>
          <w:bCs/>
          <w:sz w:val="32"/>
          <w:szCs w:val="36"/>
          <w:lang w:val="en-US" w:eastAsia="en-CA"/>
        </w:rPr>
        <w:fldChar w:fldCharType="end"/>
      </w:r>
    </w:p>
    <w:p w14:paraId="75AF0321" w14:textId="6A5DEB6C" w:rsidR="007E0BFE" w:rsidRDefault="007E0BFE" w:rsidP="007E0BFE">
      <w:pPr>
        <w:pStyle w:val="Heading2"/>
        <w:jc w:val="center"/>
      </w:pPr>
      <w:bookmarkStart w:id="1" w:name="_Toc127026498"/>
      <w:r>
        <w:t>1886-1930</w:t>
      </w:r>
      <w:r>
        <w:tab/>
      </w:r>
      <w:r w:rsidR="00243432">
        <w:t xml:space="preserve"> </w:t>
      </w:r>
      <w:r>
        <w:t>Birth of Ontario’s workers’ compensation</w:t>
      </w:r>
      <w:bookmarkEnd w:id="1"/>
    </w:p>
    <w:p w14:paraId="04B056BC" w14:textId="105706DD" w:rsidR="009E305C" w:rsidRPr="009E305C" w:rsidRDefault="009E305C" w:rsidP="00A158DF">
      <w:pPr>
        <w:pStyle w:val="Heading3"/>
      </w:pPr>
      <w:r w:rsidRPr="009E305C">
        <w:t>1886</w:t>
      </w:r>
    </w:p>
    <w:p w14:paraId="7BFC0B30" w14:textId="77777777" w:rsidR="009E305C" w:rsidRPr="009E305C" w:rsidRDefault="009E305C" w:rsidP="00A158DF">
      <w:pPr>
        <w:pStyle w:val="Heading4"/>
      </w:pPr>
      <w:r w:rsidRPr="009E305C">
        <w:t>Ontario Workmen’s Compensation for Injuries Act</w:t>
      </w:r>
    </w:p>
    <w:p w14:paraId="0F4626AD"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province’s rapid industrialization came at a cost of countless workplace accidents. The first legislation of its kind in Canada, this law follows the British example in dealing more with employer liability than employee compensation. It allows the worker to sue for up to 3 years of lost wages – though cost and legal barriers make winning in court difficult.</w:t>
      </w:r>
    </w:p>
    <w:p w14:paraId="1146869A" w14:textId="77777777" w:rsidR="009E305C" w:rsidRPr="009E305C" w:rsidRDefault="009E305C" w:rsidP="00A158DF">
      <w:pPr>
        <w:pStyle w:val="Heading3"/>
      </w:pPr>
      <w:r w:rsidRPr="009E305C">
        <w:t>1910 — 1913</w:t>
      </w:r>
    </w:p>
    <w:p w14:paraId="59A68DEC" w14:textId="77777777" w:rsidR="009E305C" w:rsidRPr="009E305C" w:rsidRDefault="009E305C" w:rsidP="00A158DF">
      <w:pPr>
        <w:pStyle w:val="Heading4"/>
      </w:pPr>
      <w:r w:rsidRPr="009E305C">
        <w:t>Meredith Royal Commission</w:t>
      </w:r>
    </w:p>
    <w:p w14:paraId="659F779D"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Between 1890 and 1904 the number of workplace accidents increases by 300%.</w:t>
      </w:r>
    </w:p>
    <w:p w14:paraId="31BCBCEB"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Growing social unrest, pressure from the labour movement &amp; business anxiety over lawsuits lead the Ontario premier to appoint Chief Justice </w:t>
      </w:r>
      <w:hyperlink r:id="rId6" w:history="1">
        <w:r w:rsidRPr="009E305C">
          <w:rPr>
            <w:rFonts w:ascii="Times New Roman" w:eastAsia="Times New Roman" w:hAnsi="Times New Roman"/>
            <w:color w:val="0000FF"/>
            <w:sz w:val="24"/>
            <w:szCs w:val="24"/>
            <w:u w:val="single"/>
            <w:lang w:eastAsia="en-CA"/>
          </w:rPr>
          <w:t>Sir William Ralph Meredith</w:t>
        </w:r>
      </w:hyperlink>
      <w:r w:rsidRPr="009E305C">
        <w:rPr>
          <w:rFonts w:ascii="Times New Roman" w:eastAsia="Times New Roman" w:hAnsi="Times New Roman"/>
          <w:sz w:val="24"/>
          <w:szCs w:val="24"/>
          <w:lang w:eastAsia="en-CA"/>
        </w:rPr>
        <w:t xml:space="preserve"> to explore changes to the compensation laws.</w:t>
      </w:r>
    </w:p>
    <w:p w14:paraId="30A85904" w14:textId="3898755F"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Over the next 3 years Meredith looks at workers' compensation systems around the world and holds hearings across the province.</w:t>
      </w:r>
      <w:r w:rsidR="006151DD">
        <w:rPr>
          <w:rFonts w:ascii="Times New Roman" w:eastAsia="Times New Roman" w:hAnsi="Times New Roman"/>
          <w:sz w:val="24"/>
          <w:szCs w:val="24"/>
          <w:lang w:eastAsia="en-CA"/>
        </w:rPr>
        <w:t xml:space="preserve"> </w:t>
      </w:r>
      <w:r w:rsidRPr="009E305C">
        <w:rPr>
          <w:rFonts w:ascii="Times New Roman" w:eastAsia="Times New Roman" w:hAnsi="Times New Roman"/>
          <w:sz w:val="24"/>
          <w:szCs w:val="24"/>
          <w:lang w:eastAsia="en-CA"/>
        </w:rPr>
        <w:t>His goal: a "fair" system - one that assures injured workers of compensation, that does not unduly burden employers, and that will not "shock the conscience" of the public.</w:t>
      </w:r>
    </w:p>
    <w:p w14:paraId="456BB988"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lastRenderedPageBreak/>
        <w:t>Among those making submissions, the views of two men have a major influence: Fred Bancroft (Vice President of the Trades and Labour Congress) and Franklin W. Wegenast (a lawyer hired by the Canadian Manufacturers' Association).</w:t>
      </w:r>
    </w:p>
    <w:p w14:paraId="50B97065" w14:textId="3C3C4F7C" w:rsid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In 2013 Meredith presents his </w:t>
      </w:r>
      <w:hyperlink r:id="rId7" w:tooltip="Meredith report summary" w:history="1">
        <w:r w:rsidRPr="009E305C">
          <w:rPr>
            <w:rFonts w:ascii="Times New Roman" w:eastAsia="Times New Roman" w:hAnsi="Times New Roman"/>
            <w:color w:val="0000FF"/>
            <w:sz w:val="24"/>
            <w:szCs w:val="24"/>
            <w:u w:val="single"/>
            <w:lang w:eastAsia="en-CA"/>
          </w:rPr>
          <w:t>Report</w:t>
        </w:r>
      </w:hyperlink>
      <w:r w:rsidRPr="009E305C">
        <w:rPr>
          <w:rFonts w:ascii="Times New Roman" w:eastAsia="Times New Roman" w:hAnsi="Times New Roman"/>
          <w:sz w:val="24"/>
          <w:szCs w:val="24"/>
          <w:lang w:eastAsia="en-CA"/>
        </w:rPr>
        <w:t xml:space="preserve"> and draft bill to the Ontario government.</w:t>
      </w:r>
    </w:p>
    <w:p w14:paraId="70C21166" w14:textId="1071F47B" w:rsidR="000360CF" w:rsidRPr="000360CF" w:rsidRDefault="000360CF" w:rsidP="009E305C">
      <w:pPr>
        <w:spacing w:before="100" w:beforeAutospacing="1" w:after="100" w:afterAutospacing="1" w:line="240" w:lineRule="auto"/>
        <w:rPr>
          <w:rFonts w:ascii="Times New Roman" w:eastAsia="Times New Roman" w:hAnsi="Times New Roman"/>
          <w:b/>
          <w:bCs/>
          <w:sz w:val="24"/>
          <w:szCs w:val="24"/>
          <w:lang w:eastAsia="en-CA"/>
        </w:rPr>
      </w:pPr>
      <w:r w:rsidRPr="000360CF">
        <w:rPr>
          <w:rFonts w:ascii="Times New Roman" w:eastAsia="Times New Roman" w:hAnsi="Times New Roman"/>
          <w:b/>
          <w:bCs/>
          <w:sz w:val="24"/>
          <w:szCs w:val="24"/>
          <w:lang w:eastAsia="en-CA"/>
        </w:rPr>
        <w:t>Learn more:</w:t>
      </w:r>
    </w:p>
    <w:p w14:paraId="7EBCDD29" w14:textId="0AA9A837" w:rsidR="000360CF" w:rsidRPr="009E305C" w:rsidRDefault="000360CF" w:rsidP="009E305C">
      <w:pPr>
        <w:spacing w:before="100" w:beforeAutospacing="1" w:after="100" w:afterAutospacing="1" w:line="240" w:lineRule="auto"/>
        <w:rPr>
          <w:rFonts w:ascii="Times New Roman" w:eastAsia="Times New Roman" w:hAnsi="Times New Roman"/>
          <w:sz w:val="24"/>
          <w:szCs w:val="24"/>
          <w:lang w:eastAsia="en-CA"/>
        </w:rPr>
      </w:pPr>
      <w:hyperlink r:id="rId8" w:history="1">
        <w:r w:rsidRPr="00875926">
          <w:rPr>
            <w:rStyle w:val="Hyperlink"/>
            <w:rFonts w:ascii="Times New Roman" w:eastAsia="Times New Roman" w:hAnsi="Times New Roman"/>
            <w:sz w:val="24"/>
            <w:szCs w:val="24"/>
            <w:lang w:eastAsia="en-CA"/>
          </w:rPr>
          <w:t xml:space="preserve">Risk, R.C.B. 1983. 8: ‘This nuisance of litigation’: the origins of workers’ compensation in Ontario. </w:t>
        </w:r>
        <w:r w:rsidR="00F33608" w:rsidRPr="00875926">
          <w:rPr>
            <w:rStyle w:val="Hyperlink"/>
            <w:rFonts w:ascii="Times New Roman" w:eastAsia="Times New Roman" w:hAnsi="Times New Roman"/>
            <w:sz w:val="24"/>
            <w:szCs w:val="24"/>
            <w:lang w:eastAsia="en-CA"/>
          </w:rPr>
          <w:t xml:space="preserve">In </w:t>
        </w:r>
        <w:r w:rsidR="00F33608" w:rsidRPr="00875926">
          <w:rPr>
            <w:rStyle w:val="Hyperlink"/>
            <w:rFonts w:ascii="Times New Roman" w:eastAsia="Times New Roman" w:hAnsi="Times New Roman"/>
            <w:i/>
            <w:iCs/>
            <w:sz w:val="24"/>
            <w:szCs w:val="24"/>
            <w:lang w:eastAsia="en-CA"/>
          </w:rPr>
          <w:t>Essays in the History of Canadian Law</w:t>
        </w:r>
        <w:r w:rsidR="00F33608" w:rsidRPr="00875926">
          <w:rPr>
            <w:rStyle w:val="Hyperlink"/>
            <w:rFonts w:ascii="Times New Roman" w:eastAsia="Times New Roman" w:hAnsi="Times New Roman"/>
            <w:sz w:val="24"/>
            <w:szCs w:val="24"/>
            <w:lang w:eastAsia="en-CA"/>
          </w:rPr>
          <w:t>, edited by David H. Flaherty. Toronto: The Osgoode Society for Canadian Legal History</w:t>
        </w:r>
        <w:r w:rsidR="00875926" w:rsidRPr="00875926">
          <w:rPr>
            <w:rStyle w:val="Hyperlink"/>
            <w:rFonts w:ascii="Times New Roman" w:eastAsia="Times New Roman" w:hAnsi="Times New Roman"/>
            <w:sz w:val="24"/>
            <w:szCs w:val="24"/>
            <w:lang w:eastAsia="en-CA"/>
          </w:rPr>
          <w:t xml:space="preserve"> and the University of Toronto Press: 418-491</w:t>
        </w:r>
      </w:hyperlink>
    </w:p>
    <w:p w14:paraId="7519B24C" w14:textId="77777777" w:rsidR="009E305C" w:rsidRPr="009E305C" w:rsidRDefault="009E305C" w:rsidP="002459C2">
      <w:pPr>
        <w:pStyle w:val="Heading3"/>
      </w:pPr>
      <w:r w:rsidRPr="009E305C">
        <w:t>1915</w:t>
      </w:r>
    </w:p>
    <w:p w14:paraId="75DA051E" w14:textId="77777777" w:rsidR="009E305C" w:rsidRPr="009E305C" w:rsidRDefault="009E305C" w:rsidP="00A158DF">
      <w:pPr>
        <w:pStyle w:val="Heading4"/>
      </w:pPr>
      <w:r w:rsidRPr="009E305C">
        <w:t>Ontario’s new workers’ compensation system</w:t>
      </w:r>
    </w:p>
    <w:p w14:paraId="48034550" w14:textId="2E807AC8" w:rsid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Meredith proposes a system based on a </w:t>
      </w:r>
      <w:hyperlink r:id="rId9" w:history="1">
        <w:r w:rsidRPr="009E305C">
          <w:rPr>
            <w:rFonts w:ascii="Times New Roman" w:eastAsia="Times New Roman" w:hAnsi="Times New Roman"/>
            <w:color w:val="0000FF"/>
            <w:sz w:val="24"/>
            <w:szCs w:val="24"/>
            <w:u w:val="single"/>
            <w:lang w:eastAsia="en-CA"/>
          </w:rPr>
          <w:t>"historic compromise"</w:t>
        </w:r>
      </w:hyperlink>
      <w:r w:rsidRPr="009E305C">
        <w:rPr>
          <w:rFonts w:ascii="Times New Roman" w:eastAsia="Times New Roman" w:hAnsi="Times New Roman"/>
          <w:sz w:val="24"/>
          <w:szCs w:val="24"/>
          <w:lang w:eastAsia="en-CA"/>
        </w:rPr>
        <w:t xml:space="preserve"> fair to injured workers, employers and the public. The </w:t>
      </w:r>
      <w:hyperlink r:id="rId10" w:anchor="meredith-principles" w:history="1">
        <w:r w:rsidRPr="008C69D8">
          <w:rPr>
            <w:rFonts w:ascii="Times New Roman" w:eastAsia="Times New Roman" w:hAnsi="Times New Roman"/>
            <w:color w:val="0000FF"/>
            <w:sz w:val="24"/>
            <w:szCs w:val="24"/>
            <w:u w:val="single"/>
            <w:lang w:eastAsia="en-CA"/>
          </w:rPr>
          <w:t>Meredith principles</w:t>
        </w:r>
      </w:hyperlink>
      <w:r w:rsidRPr="009E305C">
        <w:rPr>
          <w:rFonts w:ascii="Times New Roman" w:eastAsia="Times New Roman" w:hAnsi="Times New Roman"/>
          <w:sz w:val="24"/>
          <w:szCs w:val="24"/>
          <w:lang w:eastAsia="en-CA"/>
        </w:rPr>
        <w:t xml:space="preserve"> lay the foundation for workers’ compensation systems across Canada. Ontario’s </w:t>
      </w:r>
      <w:r w:rsidRPr="009E305C">
        <w:rPr>
          <w:rFonts w:ascii="Times New Roman" w:eastAsia="Times New Roman" w:hAnsi="Times New Roman"/>
          <w:i/>
          <w:iCs/>
          <w:sz w:val="24"/>
          <w:szCs w:val="24"/>
          <w:lang w:eastAsia="en-CA"/>
        </w:rPr>
        <w:t>Workmen’s Compensation Act</w:t>
      </w:r>
      <w:r w:rsidRPr="009E305C">
        <w:rPr>
          <w:rFonts w:ascii="Times New Roman" w:eastAsia="Times New Roman" w:hAnsi="Times New Roman"/>
          <w:sz w:val="24"/>
          <w:szCs w:val="24"/>
          <w:lang w:eastAsia="en-CA"/>
        </w:rPr>
        <w:t xml:space="preserve"> comes into effect 1915, administered by the independent Workmen’s Compensation Board (renamed Workers’ Compensation Board in 1982)</w:t>
      </w:r>
      <w:r w:rsidR="00367677">
        <w:rPr>
          <w:rFonts w:ascii="Times New Roman" w:eastAsia="Times New Roman" w:hAnsi="Times New Roman"/>
          <w:sz w:val="24"/>
          <w:szCs w:val="24"/>
          <w:lang w:eastAsia="en-CA"/>
        </w:rPr>
        <w:t xml:space="preserve">  </w:t>
      </w:r>
    </w:p>
    <w:p w14:paraId="26E62835" w14:textId="6868E144" w:rsidR="004F6E93" w:rsidRDefault="004F6E93" w:rsidP="00243432">
      <w:pPr>
        <w:spacing w:before="100" w:beforeAutospacing="1" w:after="480" w:line="240" w:lineRule="auto"/>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Link to video </w:t>
      </w:r>
      <w:hyperlink r:id="rId11" w:history="1">
        <w:r w:rsidRPr="004F6E93">
          <w:rPr>
            <w:rStyle w:val="Hyperlink"/>
            <w:rFonts w:ascii="Times New Roman" w:eastAsia="Times New Roman" w:hAnsi="Times New Roman"/>
            <w:i/>
            <w:iCs/>
            <w:sz w:val="24"/>
            <w:szCs w:val="24"/>
            <w:lang w:eastAsia="en-CA"/>
          </w:rPr>
          <w:t>Workers’ Compensation: A Historic Compromise</w:t>
        </w:r>
      </w:hyperlink>
      <w:r>
        <w:rPr>
          <w:rFonts w:ascii="Times New Roman" w:eastAsia="Times New Roman" w:hAnsi="Times New Roman"/>
          <w:sz w:val="24"/>
          <w:szCs w:val="24"/>
          <w:lang w:eastAsia="en-CA"/>
        </w:rPr>
        <w:t xml:space="preserve"> </w:t>
      </w:r>
      <w:r w:rsidR="007E0BFE">
        <w:rPr>
          <w:rFonts w:ascii="Times New Roman" w:eastAsia="Times New Roman" w:hAnsi="Times New Roman"/>
          <w:sz w:val="24"/>
          <w:szCs w:val="24"/>
          <w:lang w:eastAsia="en-CA"/>
        </w:rPr>
        <w:t>(WCB Manitoba)</w:t>
      </w:r>
    </w:p>
    <w:p w14:paraId="0C7266C7" w14:textId="23EFAF20" w:rsidR="00B3387A" w:rsidRPr="009E305C" w:rsidRDefault="00B3387A" w:rsidP="007E0BFE">
      <w:pPr>
        <w:pStyle w:val="Heading2"/>
        <w:jc w:val="center"/>
      </w:pPr>
      <w:bookmarkStart w:id="2" w:name="_Toc50452759"/>
      <w:bookmarkStart w:id="3" w:name="_Toc127026499"/>
      <w:r>
        <w:t>1930-1960</w:t>
      </w:r>
      <w:r w:rsidR="00573CFC">
        <w:tab/>
      </w:r>
      <w:r>
        <w:t xml:space="preserve"> Growing industrialization</w:t>
      </w:r>
      <w:bookmarkEnd w:id="2"/>
      <w:bookmarkEnd w:id="3"/>
    </w:p>
    <w:p w14:paraId="259968CD"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WWII sparks a new wave of economic activity with manufacturers, the mining and chemical industries spurred on by government intervention to supply the war effort.</w:t>
      </w:r>
    </w:p>
    <w:p w14:paraId="095654FF"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In the 1950s, industrial work is at a peak in Canada as manufacturing turns to the consumer market.</w:t>
      </w:r>
    </w:p>
    <w:p w14:paraId="500769EA"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1960s to 70s see a construction boom with large projects to meet the needs of the growing suburbs, while automation and new technologies are starting to change the nature of industrial work.</w:t>
      </w:r>
    </w:p>
    <w:p w14:paraId="47772773"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The labour movement also gains strength from the late 1920s and by the 1970s 30% of workers are in a union.</w:t>
      </w:r>
    </w:p>
    <w:p w14:paraId="0771BB86" w14:textId="77777777" w:rsidR="00875926" w:rsidRDefault="00875926">
      <w:pPr>
        <w:spacing w:after="0" w:line="240" w:lineRule="auto"/>
        <w:rPr>
          <w:rFonts w:ascii="Times New Roman" w:eastAsia="Times New Roman" w:hAnsi="Times New Roman"/>
          <w:b/>
          <w:bCs/>
          <w:sz w:val="27"/>
          <w:szCs w:val="27"/>
          <w:lang w:eastAsia="en-CA"/>
        </w:rPr>
      </w:pPr>
      <w:r>
        <w:br w:type="page"/>
      </w:r>
    </w:p>
    <w:p w14:paraId="198E7ED0" w14:textId="29A704D9" w:rsidR="009E305C" w:rsidRPr="009E305C" w:rsidRDefault="009E305C" w:rsidP="002459C2">
      <w:pPr>
        <w:pStyle w:val="Heading3"/>
      </w:pPr>
      <w:r w:rsidRPr="009E305C">
        <w:lastRenderedPageBreak/>
        <w:t>1930 — 1950</w:t>
      </w:r>
    </w:p>
    <w:p w14:paraId="0AA3C2B7" w14:textId="77777777" w:rsidR="009E305C" w:rsidRPr="009E305C" w:rsidRDefault="009E305C" w:rsidP="002459C2">
      <w:pPr>
        <w:pStyle w:val="Heading4"/>
      </w:pPr>
      <w:r w:rsidRPr="009E305C">
        <w:t>Government reviews</w:t>
      </w:r>
    </w:p>
    <w:p w14:paraId="47718F17" w14:textId="5A3BA826"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Hard-hit by</w:t>
      </w:r>
      <w:r w:rsidR="00856623">
        <w:rPr>
          <w:rFonts w:ascii="Times New Roman" w:eastAsia="Times New Roman" w:hAnsi="Times New Roman"/>
          <w:sz w:val="24"/>
          <w:szCs w:val="24"/>
          <w:lang w:eastAsia="en-CA"/>
        </w:rPr>
        <w:t xml:space="preserve"> the </w:t>
      </w:r>
      <w:hyperlink r:id="rId12" w:history="1">
        <w:r w:rsidR="00856623" w:rsidRPr="00856623">
          <w:rPr>
            <w:rStyle w:val="Hyperlink"/>
            <w:rFonts w:ascii="Times New Roman" w:eastAsia="Times New Roman" w:hAnsi="Times New Roman"/>
            <w:sz w:val="24"/>
            <w:szCs w:val="24"/>
            <w:lang w:eastAsia="en-CA"/>
          </w:rPr>
          <w:t>Great Depression</w:t>
        </w:r>
      </w:hyperlink>
      <w:r w:rsidRPr="009E305C">
        <w:rPr>
          <w:rFonts w:ascii="Times New Roman" w:eastAsia="Times New Roman" w:hAnsi="Times New Roman"/>
          <w:sz w:val="24"/>
          <w:szCs w:val="24"/>
          <w:lang w:eastAsia="en-CA"/>
        </w:rPr>
        <w:t xml:space="preserve">, injured workers are disappointed that the 1932 </w:t>
      </w:r>
      <w:hyperlink r:id="rId13" w:tooltip="Middleton report" w:history="1">
        <w:r w:rsidRPr="009E305C">
          <w:rPr>
            <w:rFonts w:ascii="Times New Roman" w:eastAsia="Times New Roman" w:hAnsi="Times New Roman"/>
            <w:i/>
            <w:iCs/>
            <w:color w:val="0000FF"/>
            <w:sz w:val="24"/>
            <w:szCs w:val="24"/>
            <w:u w:val="single"/>
            <w:lang w:eastAsia="en-CA"/>
          </w:rPr>
          <w:t>Middleton Commission</w:t>
        </w:r>
      </w:hyperlink>
      <w:r w:rsidRPr="009E305C">
        <w:rPr>
          <w:rFonts w:ascii="Times New Roman" w:eastAsia="Times New Roman" w:hAnsi="Times New Roman"/>
          <w:sz w:val="24"/>
          <w:szCs w:val="24"/>
          <w:lang w:eastAsia="en-CA"/>
        </w:rPr>
        <w:t xml:space="preserve"> lowers premiums for employers but denies their calls for better benefits, coverage and less wait time.</w:t>
      </w:r>
      <w:r w:rsidR="00C47821">
        <w:rPr>
          <w:rFonts w:ascii="Times New Roman" w:eastAsia="Times New Roman" w:hAnsi="Times New Roman"/>
          <w:sz w:val="24"/>
          <w:szCs w:val="24"/>
          <w:lang w:eastAsia="en-CA"/>
        </w:rPr>
        <w:t xml:space="preserve"> </w:t>
      </w:r>
    </w:p>
    <w:p w14:paraId="6A8B506D" w14:textId="363B645B" w:rsid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As post-war industry booms, workplace accidents increase. The 1950 </w:t>
      </w:r>
      <w:hyperlink r:id="rId14" w:tooltip="Roach Commission report" w:history="1">
        <w:r w:rsidRPr="009E305C">
          <w:rPr>
            <w:rFonts w:ascii="Times New Roman" w:eastAsia="Times New Roman" w:hAnsi="Times New Roman"/>
            <w:i/>
            <w:iCs/>
            <w:color w:val="0000FF"/>
            <w:sz w:val="24"/>
            <w:szCs w:val="24"/>
            <w:u w:val="single"/>
            <w:lang w:eastAsia="en-CA"/>
          </w:rPr>
          <w:t>Roach Commission</w:t>
        </w:r>
      </w:hyperlink>
      <w:r w:rsidRPr="009E305C">
        <w:rPr>
          <w:rFonts w:ascii="Times New Roman" w:eastAsia="Times New Roman" w:hAnsi="Times New Roman"/>
          <w:sz w:val="24"/>
          <w:szCs w:val="24"/>
          <w:lang w:eastAsia="en-CA"/>
        </w:rPr>
        <w:t xml:space="preserve"> </w:t>
      </w:r>
      <w:r w:rsidR="00AA27C9">
        <w:rPr>
          <w:rFonts w:ascii="Times New Roman" w:eastAsia="Times New Roman" w:hAnsi="Times New Roman"/>
          <w:sz w:val="24"/>
          <w:szCs w:val="24"/>
          <w:lang w:eastAsia="en-CA"/>
        </w:rPr>
        <w:t>(</w:t>
      </w:r>
      <w:r w:rsidR="00B968A8">
        <w:rPr>
          <w:rFonts w:ascii="Times New Roman" w:eastAsia="Times New Roman" w:hAnsi="Times New Roman"/>
          <w:sz w:val="24"/>
          <w:szCs w:val="24"/>
          <w:lang w:eastAsia="en-CA"/>
        </w:rPr>
        <w:t xml:space="preserve">see </w:t>
      </w:r>
      <w:r w:rsidR="00AA27C9">
        <w:rPr>
          <w:rFonts w:ascii="Times New Roman" w:eastAsia="Times New Roman" w:hAnsi="Times New Roman"/>
          <w:sz w:val="24"/>
          <w:szCs w:val="24"/>
          <w:lang w:eastAsia="en-CA"/>
        </w:rPr>
        <w:t xml:space="preserve"> </w:t>
      </w:r>
      <w:hyperlink r:id="rId15" w:history="1">
        <w:r w:rsidR="00AA27C9" w:rsidRPr="00AA27C9">
          <w:rPr>
            <w:rStyle w:val="Hyperlink"/>
            <w:rFonts w:ascii="Times New Roman" w:eastAsia="Times New Roman" w:hAnsi="Times New Roman"/>
            <w:sz w:val="24"/>
            <w:szCs w:val="24"/>
            <w:lang w:eastAsia="en-CA"/>
          </w:rPr>
          <w:t>Summary</w:t>
        </w:r>
      </w:hyperlink>
      <w:r w:rsidR="00AA27C9">
        <w:rPr>
          <w:rFonts w:ascii="Times New Roman" w:eastAsia="Times New Roman" w:hAnsi="Times New Roman"/>
          <w:sz w:val="24"/>
          <w:szCs w:val="24"/>
          <w:lang w:eastAsia="en-CA"/>
        </w:rPr>
        <w:t xml:space="preserve">) </w:t>
      </w:r>
      <w:r w:rsidRPr="009E305C">
        <w:rPr>
          <w:rFonts w:ascii="Times New Roman" w:eastAsia="Times New Roman" w:hAnsi="Times New Roman"/>
          <w:sz w:val="24"/>
          <w:szCs w:val="24"/>
          <w:lang w:eastAsia="en-CA"/>
        </w:rPr>
        <w:t>recommends joint labour-management committees for accident prevention and supports pensions for workers with occupational disease close to retirement.</w:t>
      </w:r>
      <w:r w:rsidR="00AA27C9">
        <w:rPr>
          <w:rFonts w:ascii="Times New Roman" w:eastAsia="Times New Roman" w:hAnsi="Times New Roman"/>
          <w:sz w:val="24"/>
          <w:szCs w:val="24"/>
          <w:lang w:eastAsia="en-CA"/>
        </w:rPr>
        <w:t xml:space="preserve"> </w:t>
      </w:r>
    </w:p>
    <w:p w14:paraId="6C743C21" w14:textId="77777777" w:rsidR="00C47821" w:rsidRPr="009E305C" w:rsidRDefault="00C47821" w:rsidP="009E305C">
      <w:pPr>
        <w:spacing w:before="100" w:beforeAutospacing="1" w:after="100" w:afterAutospacing="1" w:line="240" w:lineRule="auto"/>
        <w:rPr>
          <w:rFonts w:ascii="Times New Roman" w:eastAsia="Times New Roman" w:hAnsi="Times New Roman"/>
          <w:sz w:val="24"/>
          <w:szCs w:val="24"/>
          <w:lang w:eastAsia="en-CA"/>
        </w:rPr>
      </w:pPr>
    </w:p>
    <w:p w14:paraId="1B45ACC1" w14:textId="64885118" w:rsidR="00B3387A" w:rsidRDefault="00B3387A" w:rsidP="002459C2">
      <w:pPr>
        <w:pStyle w:val="Heading2"/>
        <w:jc w:val="center"/>
      </w:pPr>
      <w:bookmarkStart w:id="4" w:name="_Toc50452760"/>
      <w:bookmarkStart w:id="5" w:name="_Toc127026500"/>
      <w:r>
        <w:t>1960-19</w:t>
      </w:r>
      <w:r w:rsidR="00553F62">
        <w:t>85</w:t>
      </w:r>
      <w:r>
        <w:tab/>
        <w:t xml:space="preserve"> Rise of the injured workers’ movement</w:t>
      </w:r>
      <w:bookmarkEnd w:id="4"/>
      <w:bookmarkEnd w:id="5"/>
    </w:p>
    <w:p w14:paraId="5C1AF8E7" w14:textId="77777777" w:rsidR="00821B0A" w:rsidRPr="009E305C" w:rsidRDefault="00821B0A" w:rsidP="00821B0A">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As the 60s progresses, workers suffer serious injury and disease at an alarming rate, becoming increasingly frustrated, stressed and stigmatized by a bureaucratic and hostile workers’ compensation that denies their claims and their pain.</w:t>
      </w:r>
    </w:p>
    <w:p w14:paraId="11CBA497" w14:textId="77777777" w:rsidR="00821B0A" w:rsidRPr="009E305C" w:rsidRDefault="00821B0A" w:rsidP="00821B0A">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Where once difficulties getting fair benefits for medical treatment and loss of wages fore the most part had been considered a private and individual matter, now it was becoming a public issue.</w:t>
      </w:r>
    </w:p>
    <w:p w14:paraId="4C75F332" w14:textId="77777777" w:rsidR="00821B0A" w:rsidRPr="009E305C" w:rsidRDefault="00821B0A" w:rsidP="00821B0A">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Political activism within the community and the support of progressive law students and community legal workers, in law reform as well as in representation, come together to create a social movement.</w:t>
      </w:r>
    </w:p>
    <w:p w14:paraId="63FFA3CC" w14:textId="77777777" w:rsidR="00821B0A" w:rsidRPr="009E305C" w:rsidRDefault="00821B0A" w:rsidP="00821B0A">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1960s and 70s sees the growth of injured worker activism and organizing that over the next decades will mount strong challenges to WCB and government policies and laws, and employer lobbying, that threaten to further weaken workers’ compensation - in particular, efforts to eliminate lifetime pensions for the permanently disabled worker.</w:t>
      </w:r>
    </w:p>
    <w:p w14:paraId="613BB2C2" w14:textId="77777777" w:rsidR="00821B0A" w:rsidRPr="009E305C" w:rsidRDefault="00821B0A" w:rsidP="00821B0A">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 </w:t>
      </w:r>
    </w:p>
    <w:p w14:paraId="4A459AA9" w14:textId="77777777" w:rsidR="00821B0A" w:rsidRPr="009E305C" w:rsidRDefault="00821B0A" w:rsidP="00821B0A">
      <w:pPr>
        <w:spacing w:before="100" w:beforeAutospacing="1" w:after="100" w:afterAutospacing="1" w:line="240" w:lineRule="auto"/>
        <w:rPr>
          <w:rFonts w:ascii="Times New Roman" w:eastAsia="Times New Roman" w:hAnsi="Times New Roman"/>
          <w:sz w:val="24"/>
          <w:szCs w:val="24"/>
          <w:lang w:eastAsia="en-CA"/>
        </w:rPr>
      </w:pPr>
      <w:hyperlink r:id="rId16" w:history="1">
        <w:r w:rsidRPr="009E305C">
          <w:rPr>
            <w:rFonts w:ascii="Times New Roman" w:eastAsia="Times New Roman" w:hAnsi="Times New Roman"/>
            <w:color w:val="0000FF"/>
            <w:sz w:val="24"/>
            <w:szCs w:val="24"/>
            <w:u w:val="single"/>
            <w:lang w:eastAsia="en-CA"/>
          </w:rPr>
          <w:t>Storey, Robert. 2008. "Their Only Power was Moral: The Injured Workers' Movement in Toronto, 1970-1985." </w:t>
        </w:r>
        <w:r w:rsidRPr="009E305C">
          <w:rPr>
            <w:rFonts w:ascii="Times New Roman" w:eastAsia="Times New Roman" w:hAnsi="Times New Roman"/>
            <w:i/>
            <w:iCs/>
            <w:color w:val="0000FF"/>
            <w:sz w:val="24"/>
            <w:szCs w:val="24"/>
            <w:u w:val="single"/>
            <w:lang w:eastAsia="en-CA"/>
          </w:rPr>
          <w:t>Histoire sociale/ Social history</w:t>
        </w:r>
        <w:r w:rsidRPr="009E305C">
          <w:rPr>
            <w:rFonts w:ascii="Times New Roman" w:eastAsia="Times New Roman" w:hAnsi="Times New Roman"/>
            <w:color w:val="0000FF"/>
            <w:sz w:val="24"/>
            <w:szCs w:val="24"/>
            <w:u w:val="single"/>
            <w:lang w:eastAsia="en-CA"/>
          </w:rPr>
          <w:t> 41(81): 99-131</w:t>
        </w:r>
      </w:hyperlink>
    </w:p>
    <w:p w14:paraId="6B4B2B98" w14:textId="77777777" w:rsidR="00821B0A" w:rsidRDefault="00821B0A" w:rsidP="00821B0A">
      <w:pPr>
        <w:spacing w:before="100" w:beforeAutospacing="1" w:after="100" w:afterAutospacing="1" w:line="240" w:lineRule="auto"/>
        <w:rPr>
          <w:rFonts w:ascii="Times New Roman" w:eastAsia="Times New Roman" w:hAnsi="Times New Roman"/>
          <w:color w:val="0000FF"/>
          <w:sz w:val="24"/>
          <w:szCs w:val="24"/>
          <w:u w:val="single"/>
          <w:lang w:eastAsia="en-CA"/>
        </w:rPr>
      </w:pPr>
      <w:hyperlink r:id="rId17" w:history="1">
        <w:r w:rsidRPr="009E305C">
          <w:rPr>
            <w:rFonts w:ascii="Times New Roman" w:eastAsia="Times New Roman" w:hAnsi="Times New Roman"/>
            <w:color w:val="0000FF"/>
            <w:sz w:val="24"/>
            <w:szCs w:val="24"/>
            <w:u w:val="single"/>
            <w:lang w:eastAsia="en-CA"/>
          </w:rPr>
          <w:t>Injured Workers History Project</w:t>
        </w:r>
      </w:hyperlink>
      <w:r>
        <w:rPr>
          <w:rFonts w:ascii="Times New Roman" w:eastAsia="Times New Roman" w:hAnsi="Times New Roman"/>
          <w:color w:val="0000FF"/>
          <w:sz w:val="24"/>
          <w:szCs w:val="24"/>
          <w:u w:val="single"/>
          <w:lang w:eastAsia="en-CA"/>
        </w:rPr>
        <w:t xml:space="preserve"> (IWHP)</w:t>
      </w:r>
    </w:p>
    <w:p w14:paraId="3DD45D21" w14:textId="77777777" w:rsidR="00821B0A" w:rsidRDefault="00821B0A" w:rsidP="00821B0A">
      <w:pPr>
        <w:spacing w:before="100" w:beforeAutospacing="1" w:after="100" w:afterAutospacing="1" w:line="240" w:lineRule="auto"/>
        <w:rPr>
          <w:rFonts w:ascii="Times New Roman" w:eastAsia="Times New Roman" w:hAnsi="Times New Roman"/>
          <w:color w:val="0000FF"/>
          <w:sz w:val="24"/>
          <w:szCs w:val="24"/>
          <w:u w:val="single"/>
          <w:lang w:eastAsia="en-CA"/>
        </w:rPr>
      </w:pPr>
      <w:hyperlink r:id="rId18" w:history="1">
        <w:r w:rsidRPr="008C3496">
          <w:rPr>
            <w:rStyle w:val="Hyperlink"/>
            <w:rFonts w:ascii="Times New Roman" w:eastAsia="Times New Roman" w:hAnsi="Times New Roman"/>
            <w:sz w:val="24"/>
            <w:szCs w:val="24"/>
            <w:lang w:eastAsia="en-CA"/>
          </w:rPr>
          <w:t>IWHP Bulletins</w:t>
        </w:r>
      </w:hyperlink>
    </w:p>
    <w:p w14:paraId="17059F05" w14:textId="77777777" w:rsidR="00821B0A" w:rsidRDefault="00821B0A" w:rsidP="00821B0A">
      <w:pPr>
        <w:spacing w:before="100" w:beforeAutospacing="1" w:after="360" w:line="240" w:lineRule="auto"/>
        <w:rPr>
          <w:rFonts w:ascii="Times New Roman" w:eastAsia="Times New Roman" w:hAnsi="Times New Roman"/>
          <w:color w:val="0000FF"/>
          <w:sz w:val="24"/>
          <w:szCs w:val="24"/>
          <w:u w:val="single"/>
          <w:lang w:eastAsia="en-CA"/>
        </w:rPr>
      </w:pPr>
      <w:hyperlink r:id="rId19" w:history="1">
        <w:r w:rsidRPr="00265A4E">
          <w:rPr>
            <w:rStyle w:val="Hyperlink"/>
            <w:rFonts w:ascii="Times New Roman" w:eastAsia="Times New Roman" w:hAnsi="Times New Roman"/>
            <w:sz w:val="24"/>
            <w:szCs w:val="24"/>
            <w:lang w:eastAsia="en-CA"/>
          </w:rPr>
          <w:t>IWHP Video: Their Only Power Was Moral.</w:t>
        </w:r>
      </w:hyperlink>
      <w:r>
        <w:rPr>
          <w:rFonts w:ascii="Times New Roman" w:eastAsia="Times New Roman" w:hAnsi="Times New Roman"/>
          <w:color w:val="0000FF"/>
          <w:sz w:val="24"/>
          <w:szCs w:val="24"/>
          <w:u w:val="single"/>
          <w:lang w:eastAsia="en-CA"/>
        </w:rPr>
        <w:t xml:space="preserve"> </w:t>
      </w:r>
      <w:r w:rsidRPr="00265A4E">
        <w:rPr>
          <w:rFonts w:ascii="Times New Roman" w:eastAsia="Times New Roman" w:hAnsi="Times New Roman"/>
          <w:sz w:val="24"/>
          <w:szCs w:val="24"/>
          <w:lang w:eastAsia="en-CA"/>
        </w:rPr>
        <w:t>(3 parts)</w:t>
      </w:r>
      <w:r w:rsidRPr="00265A4E">
        <w:rPr>
          <w:rFonts w:ascii="Times New Roman" w:eastAsia="Times New Roman" w:hAnsi="Times New Roman"/>
          <w:sz w:val="24"/>
          <w:szCs w:val="24"/>
          <w:u w:val="single"/>
          <w:lang w:eastAsia="en-CA"/>
        </w:rPr>
        <w:t xml:space="preserve"> </w:t>
      </w:r>
    </w:p>
    <w:p w14:paraId="7E6237FB" w14:textId="77777777" w:rsidR="009E305C" w:rsidRPr="009E305C" w:rsidRDefault="009E305C" w:rsidP="002459C2">
      <w:pPr>
        <w:pStyle w:val="Heading3"/>
      </w:pPr>
      <w:r w:rsidRPr="009E305C">
        <w:t>1960</w:t>
      </w:r>
    </w:p>
    <w:p w14:paraId="190A964A" w14:textId="77777777" w:rsidR="009E305C" w:rsidRPr="009E305C" w:rsidRDefault="009E305C" w:rsidP="002459C2">
      <w:pPr>
        <w:pStyle w:val="Heading4"/>
      </w:pPr>
      <w:r w:rsidRPr="009E305C">
        <w:lastRenderedPageBreak/>
        <w:t>Tragedies spur focus on safety &amp; rights</w:t>
      </w:r>
    </w:p>
    <w:p w14:paraId="46346355"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The 1960 tunnel cave-in of the </w:t>
      </w:r>
      <w:hyperlink r:id="rId20" w:tooltip="Hoggs Hollow disaster" w:history="1">
        <w:r w:rsidRPr="009E305C">
          <w:rPr>
            <w:rFonts w:ascii="Times New Roman" w:eastAsia="Times New Roman" w:hAnsi="Times New Roman"/>
            <w:b/>
            <w:bCs/>
            <w:color w:val="0000FF"/>
            <w:sz w:val="24"/>
            <w:szCs w:val="24"/>
            <w:u w:val="single"/>
            <w:lang w:eastAsia="en-CA"/>
          </w:rPr>
          <w:t>Hoggs Hollow Disaster</w:t>
        </w:r>
      </w:hyperlink>
      <w:r w:rsidRPr="009E305C">
        <w:rPr>
          <w:rFonts w:ascii="Times New Roman" w:eastAsia="Times New Roman" w:hAnsi="Times New Roman"/>
          <w:sz w:val="24"/>
          <w:szCs w:val="24"/>
          <w:lang w:eastAsia="en-CA"/>
        </w:rPr>
        <w:t xml:space="preserve"> focuses public attention on deplorable working conditions and exploitation of workers, many new immigrants. The 1964 </w:t>
      </w:r>
      <w:r w:rsidRPr="009E305C">
        <w:rPr>
          <w:rFonts w:ascii="Times New Roman" w:eastAsia="Times New Roman" w:hAnsi="Times New Roman"/>
          <w:i/>
          <w:iCs/>
          <w:sz w:val="24"/>
          <w:szCs w:val="24"/>
          <w:lang w:eastAsia="en-CA"/>
        </w:rPr>
        <w:t>Industrial Safety Act</w:t>
      </w:r>
      <w:r w:rsidRPr="009E305C">
        <w:rPr>
          <w:rFonts w:ascii="Times New Roman" w:eastAsia="Times New Roman" w:hAnsi="Times New Roman"/>
          <w:sz w:val="24"/>
          <w:szCs w:val="24"/>
          <w:lang w:eastAsia="en-CA"/>
        </w:rPr>
        <w:t xml:space="preserve"> follows.</w:t>
      </w:r>
    </w:p>
    <w:p w14:paraId="62D39489"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The </w:t>
      </w:r>
      <w:hyperlink r:id="rId21" w:tooltip="Elliot Lake miners strike" w:history="1">
        <w:r w:rsidRPr="009E305C">
          <w:rPr>
            <w:rFonts w:ascii="Times New Roman" w:eastAsia="Times New Roman" w:hAnsi="Times New Roman"/>
            <w:b/>
            <w:bCs/>
            <w:color w:val="0000FF"/>
            <w:sz w:val="24"/>
            <w:szCs w:val="24"/>
            <w:u w:val="single"/>
            <w:lang w:eastAsia="en-CA"/>
          </w:rPr>
          <w:t>Elliot Lake uranium miners strike</w:t>
        </w:r>
      </w:hyperlink>
      <w:r w:rsidRPr="009E305C">
        <w:rPr>
          <w:rFonts w:ascii="Times New Roman" w:eastAsia="Times New Roman" w:hAnsi="Times New Roman"/>
          <w:sz w:val="24"/>
          <w:szCs w:val="24"/>
          <w:lang w:eastAsia="en-CA"/>
        </w:rPr>
        <w:t xml:space="preserve"> over occupational disease and injuries creates pressure for the government to establish the 1974  Ham </w:t>
      </w:r>
      <w:hyperlink r:id="rId22" w:tooltip="Ham Report on Mine Safety" w:history="1">
        <w:r w:rsidRPr="009E305C">
          <w:rPr>
            <w:rFonts w:ascii="Times New Roman" w:eastAsia="Times New Roman" w:hAnsi="Times New Roman"/>
            <w:i/>
            <w:iCs/>
            <w:color w:val="0000FF"/>
            <w:sz w:val="24"/>
            <w:szCs w:val="24"/>
            <w:u w:val="single"/>
            <w:lang w:eastAsia="en-CA"/>
          </w:rPr>
          <w:t>Royal Commission on the Health and Safety of Workers in Mines</w:t>
        </w:r>
        <w:r w:rsidRPr="009E305C">
          <w:rPr>
            <w:rFonts w:ascii="Times New Roman" w:eastAsia="Times New Roman" w:hAnsi="Times New Roman"/>
            <w:color w:val="0000FF"/>
            <w:sz w:val="24"/>
            <w:szCs w:val="24"/>
            <w:u w:val="single"/>
            <w:lang w:eastAsia="en-CA"/>
          </w:rPr>
          <w:t>.</w:t>
        </w:r>
      </w:hyperlink>
    </w:p>
    <w:p w14:paraId="69F631BF"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Many of its recommendations are included in the </w:t>
      </w:r>
      <w:hyperlink r:id="rId23" w:tooltip="Ontario Occupational Health &amp; Safety Act" w:history="1">
        <w:r w:rsidRPr="009E305C">
          <w:rPr>
            <w:rFonts w:ascii="Times New Roman" w:eastAsia="Times New Roman" w:hAnsi="Times New Roman"/>
            <w:i/>
            <w:iCs/>
            <w:color w:val="0000FF"/>
            <w:sz w:val="24"/>
            <w:szCs w:val="24"/>
            <w:u w:val="single"/>
            <w:lang w:eastAsia="en-CA"/>
          </w:rPr>
          <w:t>Occupational Health &amp; Safety Act</w:t>
        </w:r>
      </w:hyperlink>
      <w:r w:rsidRPr="009E305C">
        <w:rPr>
          <w:rFonts w:ascii="Times New Roman" w:eastAsia="Times New Roman" w:hAnsi="Times New Roman"/>
          <w:sz w:val="24"/>
          <w:szCs w:val="24"/>
          <w:lang w:eastAsia="en-CA"/>
        </w:rPr>
        <w:t xml:space="preserve"> (1980) which gives workers more control over hazards by legislating three rights:</w:t>
      </w:r>
    </w:p>
    <w:p w14:paraId="24DF4E65" w14:textId="77777777" w:rsidR="009E305C" w:rsidRPr="009E305C" w:rsidRDefault="009E305C" w:rsidP="009E305C">
      <w:pPr>
        <w:numPr>
          <w:ilvl w:val="0"/>
          <w:numId w:val="1"/>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right to refuse,</w:t>
      </w:r>
    </w:p>
    <w:p w14:paraId="25CF42A6" w14:textId="77777777" w:rsidR="009E305C" w:rsidRPr="009E305C" w:rsidRDefault="009E305C" w:rsidP="009E305C">
      <w:pPr>
        <w:numPr>
          <w:ilvl w:val="0"/>
          <w:numId w:val="1"/>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right to know</w:t>
      </w:r>
    </w:p>
    <w:p w14:paraId="1B3C987F" w14:textId="77777777" w:rsidR="009E305C" w:rsidRPr="009E305C" w:rsidRDefault="009E305C" w:rsidP="009E305C">
      <w:pPr>
        <w:numPr>
          <w:ilvl w:val="0"/>
          <w:numId w:val="1"/>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right to participate</w:t>
      </w:r>
    </w:p>
    <w:p w14:paraId="49B8D5A0" w14:textId="77777777" w:rsidR="009E305C" w:rsidRPr="009E305C" w:rsidRDefault="009E305C" w:rsidP="00D7006D">
      <w:pPr>
        <w:pStyle w:val="Heading3"/>
      </w:pPr>
      <w:r w:rsidRPr="009E305C">
        <w:t>1967</w:t>
      </w:r>
    </w:p>
    <w:p w14:paraId="52E841C7" w14:textId="77777777" w:rsidR="009E305C" w:rsidRPr="009E305C" w:rsidRDefault="009E305C" w:rsidP="00D7006D">
      <w:pPr>
        <w:pStyle w:val="Heading4"/>
      </w:pPr>
      <w:r w:rsidRPr="009E305C">
        <w:t>McGillivray Commission</w:t>
      </w:r>
    </w:p>
    <w:p w14:paraId="3330434A" w14:textId="4F4CBD44" w:rsidR="009E305C" w:rsidRPr="009E305C" w:rsidRDefault="009E305C" w:rsidP="009E305C">
      <w:pPr>
        <w:spacing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work of the Board has expanded from the handling of some 1,500 claims a month in 1915 to as much as 1,650 on a busy day in 1965 with total expenditures for the year expanding from $802,197 in 1915 to $115,518,197 in 1965.</w:t>
      </w:r>
    </w:p>
    <w:p w14:paraId="5D92391C"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Following a steep increase in claims and costs in the ‘60s (particularly from back injuries), Supreme Court Justice George McGillivray is appointed to head a </w:t>
      </w:r>
      <w:hyperlink r:id="rId24" w:history="1">
        <w:r w:rsidRPr="009E305C">
          <w:rPr>
            <w:rFonts w:ascii="Times New Roman" w:eastAsia="Times New Roman" w:hAnsi="Times New Roman"/>
            <w:color w:val="0000FF"/>
            <w:sz w:val="24"/>
            <w:szCs w:val="24"/>
            <w:u w:val="single"/>
            <w:lang w:eastAsia="en-CA"/>
          </w:rPr>
          <w:t>Royal Commission in the Matter of the Workmen’s Compensation Act</w:t>
        </w:r>
      </w:hyperlink>
      <w:r w:rsidRPr="009E305C">
        <w:rPr>
          <w:rFonts w:ascii="Times New Roman" w:eastAsia="Times New Roman" w:hAnsi="Times New Roman"/>
          <w:sz w:val="24"/>
          <w:szCs w:val="24"/>
          <w:lang w:eastAsia="en-CA"/>
        </w:rPr>
        <w:t xml:space="preserve"> . He is charged with inspecting all aspects of the WCB’s operation following a restructuring of its administration in 1965. Many see the hand of Ontario manufacturers at work – pressuring the government to deal with their rising costs from injury.</w:t>
      </w:r>
    </w:p>
    <w:p w14:paraId="4DA5CF19" w14:textId="73792D94" w:rsid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Making 41 recommendations, the Report concludes the Board is operating smoothly</w:t>
      </w:r>
      <w:r w:rsidR="00AA27C9">
        <w:rPr>
          <w:rFonts w:ascii="Times New Roman" w:eastAsia="Times New Roman" w:hAnsi="Times New Roman"/>
          <w:sz w:val="24"/>
          <w:szCs w:val="24"/>
          <w:lang w:eastAsia="en-CA"/>
        </w:rPr>
        <w:t xml:space="preserve"> (</w:t>
      </w:r>
      <w:r w:rsidR="002220A0">
        <w:rPr>
          <w:rFonts w:ascii="Times New Roman" w:eastAsia="Times New Roman" w:hAnsi="Times New Roman"/>
          <w:sz w:val="24"/>
          <w:szCs w:val="24"/>
          <w:lang w:eastAsia="en-CA"/>
        </w:rPr>
        <w:t>See</w:t>
      </w:r>
      <w:r w:rsidR="00AA27C9">
        <w:rPr>
          <w:rFonts w:ascii="Times New Roman" w:eastAsia="Times New Roman" w:hAnsi="Times New Roman"/>
          <w:sz w:val="24"/>
          <w:szCs w:val="24"/>
          <w:lang w:eastAsia="en-CA"/>
        </w:rPr>
        <w:t xml:space="preserve"> </w:t>
      </w:r>
      <w:hyperlink r:id="rId25" w:history="1">
        <w:r w:rsidR="00AA27C9" w:rsidRPr="00DE4844">
          <w:rPr>
            <w:rStyle w:val="Hyperlink"/>
            <w:rFonts w:ascii="Times New Roman" w:eastAsia="Times New Roman" w:hAnsi="Times New Roman"/>
            <w:sz w:val="24"/>
            <w:szCs w:val="24"/>
            <w:lang w:eastAsia="en-CA"/>
          </w:rPr>
          <w:t>Summary</w:t>
        </w:r>
      </w:hyperlink>
      <w:r w:rsidR="00AA27C9">
        <w:rPr>
          <w:rFonts w:ascii="Times New Roman" w:eastAsia="Times New Roman" w:hAnsi="Times New Roman"/>
          <w:sz w:val="24"/>
          <w:szCs w:val="24"/>
          <w:lang w:eastAsia="en-CA"/>
        </w:rPr>
        <w:t>)</w:t>
      </w:r>
    </w:p>
    <w:p w14:paraId="386B12AD" w14:textId="77777777" w:rsidR="009E305C" w:rsidRPr="009E305C" w:rsidRDefault="009E305C" w:rsidP="00D7006D">
      <w:pPr>
        <w:pStyle w:val="Heading3"/>
      </w:pPr>
      <w:r w:rsidRPr="009E305C">
        <w:t>1969</w:t>
      </w:r>
    </w:p>
    <w:p w14:paraId="7EB83EDA" w14:textId="77777777" w:rsidR="009E305C" w:rsidRPr="009E305C" w:rsidRDefault="009E305C" w:rsidP="00D7006D">
      <w:pPr>
        <w:pStyle w:val="Heading4"/>
      </w:pPr>
      <w:r w:rsidRPr="009E305C">
        <w:t>Legal clinic allies</w:t>
      </w:r>
    </w:p>
    <w:p w14:paraId="7D502063" w14:textId="400867A8"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26" w:history="1">
        <w:r w:rsidRPr="00992B7E">
          <w:rPr>
            <w:rFonts w:ascii="Times New Roman" w:eastAsia="Times New Roman" w:hAnsi="Times New Roman"/>
            <w:color w:val="0000FF"/>
            <w:sz w:val="24"/>
            <w:szCs w:val="24"/>
            <w:u w:val="single"/>
            <w:lang w:eastAsia="en-CA"/>
          </w:rPr>
          <w:t>Injured Workers Community Legal Clinic</w:t>
        </w:r>
      </w:hyperlink>
      <w:r w:rsidRPr="00992B7E">
        <w:rPr>
          <w:rFonts w:ascii="Times New Roman" w:eastAsia="Times New Roman" w:hAnsi="Times New Roman"/>
          <w:sz w:val="24"/>
          <w:szCs w:val="24"/>
          <w:lang w:eastAsia="en-CA"/>
        </w:rPr>
        <w:t xml:space="preserve"> (</w:t>
      </w:r>
      <w:r w:rsidRPr="009E305C">
        <w:rPr>
          <w:rFonts w:ascii="Times New Roman" w:eastAsia="Times New Roman" w:hAnsi="Times New Roman"/>
          <w:sz w:val="24"/>
          <w:szCs w:val="24"/>
          <w:lang w:eastAsia="en-CA"/>
        </w:rPr>
        <w:t xml:space="preserve">IWC), formerly Injured Workers Consultants, opens its doors in a Cabbagetown church basement, part of the Just Society Movement of the late '60s. Staffed mainly by law, medical and social work students, one of its most prominent (and colourful) founders is Allan Baldwin, injured in a construction accident in 1964. Turned increasingly activist through his struggles with the Board for fair compensation, on one </w:t>
      </w:r>
      <w:r w:rsidRPr="009E305C">
        <w:rPr>
          <w:rFonts w:ascii="Times New Roman" w:eastAsia="Times New Roman" w:hAnsi="Times New Roman"/>
          <w:sz w:val="24"/>
          <w:szCs w:val="24"/>
          <w:lang w:eastAsia="en-CA"/>
        </w:rPr>
        <w:lastRenderedPageBreak/>
        <w:t>memorable occasion he dramatizes the plight of the injured worker by throwing himself in a plaster body-cast onto the floor of the Ontario Legislative Assembly in session.</w:t>
      </w:r>
    </w:p>
    <w:p w14:paraId="05F76516" w14:textId="05D8B11A"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In the early 1970s IWC becomes part of a network of </w:t>
      </w:r>
      <w:hyperlink r:id="rId27" w:history="1">
        <w:r w:rsidRPr="009E305C">
          <w:rPr>
            <w:rFonts w:ascii="Times New Roman" w:eastAsia="Times New Roman" w:hAnsi="Times New Roman"/>
            <w:color w:val="0000FF"/>
            <w:sz w:val="24"/>
            <w:szCs w:val="24"/>
            <w:u w:val="single"/>
            <w:lang w:eastAsia="en-CA"/>
          </w:rPr>
          <w:t>community legal clinics</w:t>
        </w:r>
      </w:hyperlink>
      <w:r w:rsidRPr="009E305C">
        <w:rPr>
          <w:rFonts w:ascii="Times New Roman" w:eastAsia="Times New Roman" w:hAnsi="Times New Roman"/>
          <w:sz w:val="24"/>
          <w:szCs w:val="24"/>
          <w:lang w:eastAsia="en-CA"/>
        </w:rPr>
        <w:t xml:space="preserve"> funded under the Ontario Legal Aid Plan. A second community clinic specializing in workers’ compensation law, Industrial Accident Victims Group of Ontario (</w:t>
      </w:r>
      <w:hyperlink r:id="rId28" w:history="1">
        <w:r w:rsidR="00856623" w:rsidRPr="00856623">
          <w:rPr>
            <w:rStyle w:val="Hyperlink"/>
            <w:rFonts w:ascii="Times New Roman" w:eastAsia="Times New Roman" w:hAnsi="Times New Roman"/>
            <w:sz w:val="24"/>
            <w:szCs w:val="24"/>
            <w:lang w:eastAsia="en-CA"/>
          </w:rPr>
          <w:t>IAVGO</w:t>
        </w:r>
      </w:hyperlink>
      <w:r w:rsidRPr="009E305C">
        <w:rPr>
          <w:rFonts w:ascii="Times New Roman" w:eastAsia="Times New Roman" w:hAnsi="Times New Roman"/>
          <w:sz w:val="24"/>
          <w:szCs w:val="24"/>
          <w:lang w:eastAsia="en-CA"/>
        </w:rPr>
        <w:t xml:space="preserve">), founded in 1973 by 2 UIW dissidents who had disagreed with the Union’s militant tactics, joins the legal aid system in 1975. In 1988 the </w:t>
      </w:r>
      <w:hyperlink r:id="rId29" w:history="1">
        <w:r w:rsidRPr="009E305C">
          <w:rPr>
            <w:rFonts w:ascii="Times New Roman" w:eastAsia="Times New Roman" w:hAnsi="Times New Roman"/>
            <w:color w:val="0000FF"/>
            <w:sz w:val="24"/>
            <w:szCs w:val="24"/>
            <w:u w:val="single"/>
            <w:lang w:eastAsia="en-CA"/>
          </w:rPr>
          <w:t>Workers Health &amp; Safety Legal Clinic</w:t>
        </w:r>
      </w:hyperlink>
      <w:r w:rsidRPr="009E305C">
        <w:rPr>
          <w:rFonts w:ascii="Times New Roman" w:eastAsia="Times New Roman" w:hAnsi="Times New Roman"/>
          <w:sz w:val="24"/>
          <w:szCs w:val="24"/>
          <w:lang w:eastAsia="en-CA"/>
        </w:rPr>
        <w:t xml:space="preserve"> is formed (founded by advocates originally with the Toronto Occupational Health Resource Centre set up in the 1970s), dealing with OH&amp;S rights and employment rights.</w:t>
      </w:r>
    </w:p>
    <w:p w14:paraId="7EEDBEDA"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Governed by volunteer community boards and a mandate that covers the province, they deliver frontline legal service and outreach education to low-income and marginalized non-unionized clients, each addressing the needs of specific client groups.</w:t>
      </w:r>
    </w:p>
    <w:p w14:paraId="01BFA470"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As members of the Toronto Injured Workers Advocacy Group (TIWAG), formerly the Toronto Caseworkers Working Group), the Ontario Legal Clinics Workers’ Compensation Network,  and various ad hoc groups the clinics collaborate with injured workers groups and labour in law reform.</w:t>
      </w:r>
    </w:p>
    <w:p w14:paraId="30141E40"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With community development that includes support of self-advocacy and injured workers groups, they share a long history of encouraging participatory and worker-oriented research through projects such as the </w:t>
      </w:r>
      <w:hyperlink r:id="rId30" w:history="1">
        <w:r w:rsidRPr="009E305C">
          <w:rPr>
            <w:rFonts w:ascii="Times New Roman" w:eastAsia="Times New Roman" w:hAnsi="Times New Roman"/>
            <w:color w:val="0000FF"/>
            <w:sz w:val="24"/>
            <w:szCs w:val="24"/>
            <w:u w:val="single"/>
            <w:lang w:eastAsia="en-CA"/>
          </w:rPr>
          <w:t>Bancroft Institute</w:t>
        </w:r>
      </w:hyperlink>
      <w:r w:rsidRPr="009E305C">
        <w:rPr>
          <w:rFonts w:ascii="Times New Roman" w:eastAsia="Times New Roman" w:hAnsi="Times New Roman"/>
          <w:sz w:val="24"/>
          <w:szCs w:val="24"/>
          <w:lang w:eastAsia="en-CA"/>
        </w:rPr>
        <w:t xml:space="preserve"> and the Research Action Alliance on the Consequences of Work Injury (</w:t>
      </w:r>
      <w:hyperlink r:id="rId31" w:history="1">
        <w:r w:rsidRPr="009E305C">
          <w:rPr>
            <w:rFonts w:ascii="Times New Roman" w:eastAsia="Times New Roman" w:hAnsi="Times New Roman"/>
            <w:color w:val="0000FF"/>
            <w:sz w:val="24"/>
            <w:szCs w:val="24"/>
            <w:u w:val="single"/>
            <w:lang w:eastAsia="en-CA"/>
          </w:rPr>
          <w:t>RAACWI</w:t>
        </w:r>
      </w:hyperlink>
      <w:r w:rsidRPr="009E305C">
        <w:rPr>
          <w:rFonts w:ascii="Times New Roman" w:eastAsia="Times New Roman" w:hAnsi="Times New Roman"/>
          <w:sz w:val="24"/>
          <w:szCs w:val="24"/>
          <w:lang w:eastAsia="en-CA"/>
        </w:rPr>
        <w:t>) (2006-2012).</w:t>
      </w:r>
    </w:p>
    <w:p w14:paraId="42901A4C" w14:textId="77777777" w:rsidR="009E305C" w:rsidRPr="009E305C" w:rsidRDefault="009E305C" w:rsidP="00D7006D">
      <w:pPr>
        <w:pStyle w:val="Heading3"/>
      </w:pPr>
      <w:r w:rsidRPr="009E305C">
        <w:t>1971</w:t>
      </w:r>
    </w:p>
    <w:p w14:paraId="2D4DBAD7" w14:textId="77777777" w:rsidR="009E305C" w:rsidRPr="009E305C" w:rsidRDefault="009E305C" w:rsidP="00D7006D">
      <w:pPr>
        <w:pStyle w:val="Heading4"/>
      </w:pPr>
      <w:r w:rsidRPr="009E305C">
        <w:t>Association of Pensioners and Injured Workmen of Ontario (APIO)</w:t>
      </w:r>
    </w:p>
    <w:p w14:paraId="1A058CCB"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Post-WWII Italian immigrant workers bear a heavy toll of </w:t>
      </w:r>
      <w:hyperlink r:id="rId32" w:tooltip="Immigrant construction workers injuries" w:history="1">
        <w:r w:rsidRPr="009E305C">
          <w:rPr>
            <w:rFonts w:ascii="Times New Roman" w:eastAsia="Times New Roman" w:hAnsi="Times New Roman"/>
            <w:color w:val="0000FF"/>
            <w:sz w:val="24"/>
            <w:szCs w:val="24"/>
            <w:u w:val="single"/>
            <w:lang w:eastAsia="en-CA"/>
          </w:rPr>
          <w:t>injuries in the residential construction</w:t>
        </w:r>
      </w:hyperlink>
      <w:r w:rsidRPr="009E305C">
        <w:rPr>
          <w:rFonts w:ascii="Times New Roman" w:eastAsia="Times New Roman" w:hAnsi="Times New Roman"/>
          <w:sz w:val="24"/>
          <w:szCs w:val="24"/>
          <w:lang w:eastAsia="en-CA"/>
        </w:rPr>
        <w:t xml:space="preserve"> boom, frequently unwanted in unions and facing discrimination elsewhere. Following tragedies such as the </w:t>
      </w:r>
      <w:hyperlink r:id="rId33" w:history="1">
        <w:r w:rsidRPr="009E305C">
          <w:rPr>
            <w:rFonts w:ascii="Times New Roman" w:eastAsia="Times New Roman" w:hAnsi="Times New Roman"/>
            <w:color w:val="0000FF"/>
            <w:sz w:val="24"/>
            <w:szCs w:val="24"/>
            <w:u w:val="single"/>
            <w:lang w:eastAsia="en-CA"/>
          </w:rPr>
          <w:t>Hoggs Hollow disaster</w:t>
        </w:r>
      </w:hyperlink>
      <w:r w:rsidRPr="009E305C">
        <w:rPr>
          <w:rFonts w:ascii="Times New Roman" w:eastAsia="Times New Roman" w:hAnsi="Times New Roman"/>
          <w:sz w:val="24"/>
          <w:szCs w:val="24"/>
          <w:lang w:eastAsia="en-CA"/>
        </w:rPr>
        <w:t>, the Associazione Pensionati e Infortunati dell'Ontario (APIO) is formed to provide social services and legal advice to the community.</w:t>
      </w:r>
    </w:p>
    <w:p w14:paraId="61F7148C"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Many members will leave in 1974 to join the new Union of Injured Workers. In the 1980s APIO joins the coalition Association of Injured Workers Groups (AIWG) to advocate against Weiler workers’ compensation reforms.</w:t>
      </w:r>
    </w:p>
    <w:p w14:paraId="3DB7B0AC" w14:textId="77777777" w:rsidR="009E305C" w:rsidRPr="009E305C" w:rsidRDefault="009E305C" w:rsidP="00D7006D">
      <w:pPr>
        <w:pStyle w:val="Heading3"/>
      </w:pPr>
      <w:r w:rsidRPr="009E305C">
        <w:t>1973</w:t>
      </w:r>
    </w:p>
    <w:p w14:paraId="4B019040" w14:textId="77777777" w:rsidR="009E305C" w:rsidRPr="009E305C" w:rsidRDefault="009E305C" w:rsidP="00D7006D">
      <w:pPr>
        <w:pStyle w:val="Heading4"/>
      </w:pPr>
      <w:r w:rsidRPr="009E305C">
        <w:t>Aird Task Force</w:t>
      </w:r>
    </w:p>
    <w:p w14:paraId="1607B1F5"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i/>
          <w:iCs/>
          <w:sz w:val="24"/>
          <w:szCs w:val="24"/>
          <w:lang w:eastAsia="en-CA"/>
        </w:rPr>
        <w:t>Compensation Board said to be operated like an “army empire”</w:t>
      </w:r>
    </w:p>
    <w:p w14:paraId="4042BB27"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lastRenderedPageBreak/>
        <w:t>A WCB review by a Legislative Committee, sparked by a series of Globe and Mail revelations in March 1972, makes it “transparently obvious a large can of worms has been opened… disclosing a picture of confusion, contradictions, confrontations and wrangling.. ” Editorials call for a full judicial inquiry. In Jan. 1973 the Minister of Labour appoints a 3-man Task Force led by A.R. Aird. It includes neither injured worker or employer representatives (who in fact share many of the same concerns about the Board’s operations).</w:t>
      </w:r>
    </w:p>
    <w:p w14:paraId="5B129504" w14:textId="30D485DB"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The Task Force hears more charges of low staff morale and intimidation by chairman </w:t>
      </w:r>
      <w:r w:rsidR="006151DD" w:rsidRPr="009E305C">
        <w:rPr>
          <w:rFonts w:ascii="Times New Roman" w:eastAsia="Times New Roman" w:hAnsi="Times New Roman"/>
          <w:sz w:val="24"/>
          <w:szCs w:val="24"/>
          <w:lang w:eastAsia="en-CA"/>
        </w:rPr>
        <w:t>Brigadier</w:t>
      </w:r>
      <w:r w:rsidRPr="009E305C">
        <w:rPr>
          <w:rFonts w:ascii="Times New Roman" w:eastAsia="Times New Roman" w:hAnsi="Times New Roman"/>
          <w:sz w:val="24"/>
          <w:szCs w:val="24"/>
          <w:lang w:eastAsia="en-CA"/>
        </w:rPr>
        <w:t>-General Bruce Jarvis Legge; discrimination and hostility in WCB’s dealings with claimants; lax financial practices. In considering the Board’s rehabilitation service, the Task Force hears complaints of decisions by unqualified medical staff at its Downsview rehabilitation hospital, nicknamed “the prison” for its military atmosphere. IWC's submission makes a number of recommendations on pensions and other benefits, medical treatment, claims management and an independent appeals system.</w:t>
      </w:r>
    </w:p>
    <w:p w14:paraId="72EBB016" w14:textId="12185F00"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In reviewing the Sep. 1973 report, the </w:t>
      </w:r>
      <w:r w:rsidRPr="009E305C">
        <w:rPr>
          <w:rFonts w:ascii="Times New Roman" w:eastAsia="Times New Roman" w:hAnsi="Times New Roman"/>
          <w:i/>
          <w:iCs/>
          <w:sz w:val="24"/>
          <w:szCs w:val="24"/>
          <w:lang w:eastAsia="en-CA"/>
        </w:rPr>
        <w:t>Globe and Mail</w:t>
      </w:r>
      <w:r w:rsidRPr="009E305C">
        <w:rPr>
          <w:rFonts w:ascii="Times New Roman" w:eastAsia="Times New Roman" w:hAnsi="Times New Roman"/>
          <w:sz w:val="24"/>
          <w:szCs w:val="24"/>
          <w:lang w:eastAsia="en-CA"/>
        </w:rPr>
        <w:t xml:space="preserve"> sums it up as “People serving people, in a just and kindly fashion. That is what the task force hopes will result from its 29 major recommendations..”. They propose a major reorganization with a new streamlined structure that will decentralize decision-making authority; personalized service; improved communications and information on the process and rights; greater accountability and a two-stage fully automatic appeal process to avoid past practices often used to discourage claimants from filing appeals.</w:t>
      </w:r>
      <w:r w:rsidR="006A767E">
        <w:rPr>
          <w:rFonts w:ascii="Times New Roman" w:eastAsia="Times New Roman" w:hAnsi="Times New Roman"/>
          <w:sz w:val="24"/>
          <w:szCs w:val="24"/>
          <w:lang w:eastAsia="en-CA"/>
        </w:rPr>
        <w:t xml:space="preserve"> (See </w:t>
      </w:r>
      <w:hyperlink r:id="rId34" w:history="1">
        <w:r w:rsidR="006A767E" w:rsidRPr="006A767E">
          <w:rPr>
            <w:rStyle w:val="Hyperlink"/>
            <w:rFonts w:ascii="Times New Roman" w:eastAsia="Times New Roman" w:hAnsi="Times New Roman"/>
            <w:sz w:val="24"/>
            <w:szCs w:val="24"/>
            <w:lang w:eastAsia="en-CA"/>
          </w:rPr>
          <w:t>Summary</w:t>
        </w:r>
      </w:hyperlink>
      <w:r w:rsidR="006A767E">
        <w:rPr>
          <w:rFonts w:ascii="Times New Roman" w:eastAsia="Times New Roman" w:hAnsi="Times New Roman"/>
          <w:sz w:val="24"/>
          <w:szCs w:val="24"/>
          <w:lang w:eastAsia="en-CA"/>
        </w:rPr>
        <w:t>).</w:t>
      </w:r>
    </w:p>
    <w:p w14:paraId="56CF42F0"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Improvements in the calculation of benefits are among the recommendations adopted in the 1973 amendments to the Workmen’s Compensation Act, but not the report’s proposal for cost-of-living adjustments. </w:t>
      </w:r>
    </w:p>
    <w:p w14:paraId="6847D045"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Legge resigns as WCB Chair a few hours before the Board report is released, replaced quickly by Task Force member Michael Starr. </w:t>
      </w:r>
    </w:p>
    <w:p w14:paraId="260DD42A"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7B9114B7" w14:textId="4A55BBF7" w:rsid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35" w:history="1">
        <w:r w:rsidRPr="009E305C">
          <w:rPr>
            <w:rFonts w:ascii="Times New Roman" w:eastAsia="Times New Roman" w:hAnsi="Times New Roman"/>
            <w:color w:val="0000FF"/>
            <w:sz w:val="24"/>
            <w:szCs w:val="24"/>
            <w:u w:val="single"/>
            <w:lang w:eastAsia="en-CA"/>
          </w:rPr>
          <w:t xml:space="preserve">Ontario. Task Force, Workmen’s Compensation Board. 1973. </w:t>
        </w:r>
        <w:r w:rsidRPr="009E305C">
          <w:rPr>
            <w:rFonts w:ascii="Times New Roman" w:eastAsia="Times New Roman" w:hAnsi="Times New Roman"/>
            <w:i/>
            <w:iCs/>
            <w:color w:val="0000FF"/>
            <w:sz w:val="24"/>
            <w:szCs w:val="24"/>
            <w:u w:val="single"/>
            <w:lang w:eastAsia="en-CA"/>
          </w:rPr>
          <w:t>The Administration of Workmen’s Compensation in Ontario.</w:t>
        </w:r>
        <w:r w:rsidRPr="009E305C">
          <w:rPr>
            <w:rFonts w:ascii="Times New Roman" w:eastAsia="Times New Roman" w:hAnsi="Times New Roman"/>
            <w:color w:val="0000FF"/>
            <w:sz w:val="24"/>
            <w:szCs w:val="24"/>
            <w:u w:val="single"/>
            <w:lang w:eastAsia="en-CA"/>
          </w:rPr>
          <w:t xml:space="preserve"> Toronto: Ministry of Labour</w:t>
        </w:r>
      </w:hyperlink>
      <w:r w:rsidRPr="009E305C">
        <w:rPr>
          <w:rFonts w:ascii="Times New Roman" w:eastAsia="Times New Roman" w:hAnsi="Times New Roman"/>
          <w:sz w:val="24"/>
          <w:szCs w:val="24"/>
          <w:lang w:eastAsia="en-CA"/>
        </w:rPr>
        <w:t> </w:t>
      </w:r>
    </w:p>
    <w:p w14:paraId="01FBC465" w14:textId="77777777" w:rsidR="009E305C" w:rsidRPr="009E305C" w:rsidRDefault="009E305C" w:rsidP="00821B0A">
      <w:pPr>
        <w:pStyle w:val="Heading3"/>
      </w:pPr>
      <w:r w:rsidRPr="009E305C">
        <w:t>1974</w:t>
      </w:r>
    </w:p>
    <w:p w14:paraId="32AA19AE" w14:textId="77777777" w:rsidR="009E305C" w:rsidRPr="009E305C" w:rsidRDefault="009E305C" w:rsidP="00821B0A">
      <w:pPr>
        <w:pStyle w:val="Heading4"/>
      </w:pPr>
      <w:r w:rsidRPr="00796630">
        <w:t>Union of Injured Workers (UIW)</w:t>
      </w:r>
    </w:p>
    <w:p w14:paraId="42A7EA86"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1977 film “</w:t>
      </w:r>
      <w:r w:rsidRPr="009E305C">
        <w:rPr>
          <w:rFonts w:ascii="Times New Roman" w:eastAsia="Times New Roman" w:hAnsi="Times New Roman"/>
          <w:i/>
          <w:iCs/>
          <w:sz w:val="24"/>
          <w:szCs w:val="24"/>
          <w:lang w:eastAsia="en-CA"/>
        </w:rPr>
        <w:t>A Right to Live</w:t>
      </w:r>
      <w:r w:rsidRPr="009E305C">
        <w:rPr>
          <w:rFonts w:ascii="Times New Roman" w:eastAsia="Times New Roman" w:hAnsi="Times New Roman"/>
          <w:sz w:val="24"/>
          <w:szCs w:val="24"/>
          <w:lang w:eastAsia="en-CA"/>
        </w:rPr>
        <w:t>” documents how the struggle for justice from the WCB leads to the formation of the UIW. Over 300 injured workers and their advocates come to the founding convention of this grassroots organization at Toronto’s Bloor St Collegiate high school. The meeting brings together activists with the merger of two injured worker groups who adopt a four-point programme:</w:t>
      </w:r>
    </w:p>
    <w:p w14:paraId="3EDCFE02" w14:textId="77777777" w:rsidR="009E305C" w:rsidRPr="009E305C" w:rsidRDefault="009E305C" w:rsidP="009E305C">
      <w:pPr>
        <w:numPr>
          <w:ilvl w:val="0"/>
          <w:numId w:val="2"/>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Job security or full compensation</w:t>
      </w:r>
    </w:p>
    <w:p w14:paraId="3F0958B6" w14:textId="77777777" w:rsidR="009E305C" w:rsidRPr="009E305C" w:rsidRDefault="009E305C" w:rsidP="009E305C">
      <w:pPr>
        <w:numPr>
          <w:ilvl w:val="0"/>
          <w:numId w:val="2"/>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lastRenderedPageBreak/>
        <w:t>Indexed cost-of-living</w:t>
      </w:r>
    </w:p>
    <w:p w14:paraId="649D0A9E" w14:textId="77777777" w:rsidR="009E305C" w:rsidRPr="009E305C" w:rsidRDefault="009E305C" w:rsidP="009E305C">
      <w:pPr>
        <w:numPr>
          <w:ilvl w:val="0"/>
          <w:numId w:val="2"/>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Independent medical examinations - no Board doctors</w:t>
      </w:r>
    </w:p>
    <w:p w14:paraId="77AD3AB1" w14:textId="77777777" w:rsidR="009E305C" w:rsidRPr="009E305C" w:rsidRDefault="009E305C" w:rsidP="009E305C">
      <w:pPr>
        <w:numPr>
          <w:ilvl w:val="0"/>
          <w:numId w:val="2"/>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Better safety laws and enforcement</w:t>
      </w:r>
    </w:p>
    <w:p w14:paraId="4BB19CB3"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Initially the UIW is essentially an organization of Italian working-class men, with activism born of the community’s high toll of workplace injuries – many in construction – and the aftermath of dashed dreams given denial and discrimination by the WCB. As long-time injured worker </w:t>
      </w:r>
      <w:hyperlink r:id="rId36" w:tooltip="Tony Mauro" w:history="1">
        <w:r w:rsidRPr="009E305C">
          <w:rPr>
            <w:rFonts w:ascii="Times New Roman" w:eastAsia="Times New Roman" w:hAnsi="Times New Roman"/>
            <w:b/>
            <w:bCs/>
            <w:color w:val="0000FF"/>
            <w:sz w:val="24"/>
            <w:szCs w:val="24"/>
            <w:u w:val="single"/>
            <w:lang w:eastAsia="en-CA"/>
          </w:rPr>
          <w:t>Tony Mauro</w:t>
        </w:r>
      </w:hyperlink>
      <w:r w:rsidRPr="009E305C">
        <w:rPr>
          <w:rFonts w:ascii="Times New Roman" w:eastAsia="Times New Roman" w:hAnsi="Times New Roman"/>
          <w:sz w:val="24"/>
          <w:szCs w:val="24"/>
          <w:lang w:eastAsia="en-CA"/>
        </w:rPr>
        <w:t xml:space="preserve"> says in his well-known poem “ Oh Canada … We gave you our blood, our bones, our flesh…”. Memories are all too fresh of stigma and victim-blaming - and prejudice such as that displayed by Board doctor and University of Toronto professor Ian Hector. In a medical report for the WCB regarding an injured bricklayer, he notoriously refers to Italians as having a weak ’spaghetti’ back and a “cultural disposition” to play the sick role...</w:t>
      </w:r>
    </w:p>
    <w:p w14:paraId="77D5575D"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Local UIW unions are formed in a number of cities, with activities and law reform initiatives published its </w:t>
      </w:r>
      <w:r w:rsidRPr="009E305C">
        <w:rPr>
          <w:rFonts w:ascii="Times New Roman" w:eastAsia="Times New Roman" w:hAnsi="Times New Roman"/>
          <w:i/>
          <w:iCs/>
          <w:sz w:val="24"/>
          <w:szCs w:val="24"/>
          <w:lang w:eastAsia="en-CA"/>
        </w:rPr>
        <w:t>Bulletin</w:t>
      </w:r>
      <w:r w:rsidRPr="009E305C">
        <w:rPr>
          <w:rFonts w:ascii="Times New Roman" w:eastAsia="Times New Roman" w:hAnsi="Times New Roman"/>
          <w:sz w:val="24"/>
          <w:szCs w:val="24"/>
          <w:lang w:eastAsia="en-CA"/>
        </w:rPr>
        <w:t xml:space="preserve"> (1974) and bilingual newsletter </w:t>
      </w:r>
      <w:r w:rsidRPr="009E305C">
        <w:rPr>
          <w:rFonts w:ascii="Times New Roman" w:eastAsia="Times New Roman" w:hAnsi="Times New Roman"/>
          <w:i/>
          <w:iCs/>
          <w:sz w:val="24"/>
          <w:szCs w:val="24"/>
          <w:lang w:eastAsia="en-CA"/>
        </w:rPr>
        <w:t>Injured workers' voice - La Voce dei lavoratori infortunati</w:t>
      </w:r>
      <w:r w:rsidRPr="009E305C">
        <w:rPr>
          <w:rFonts w:ascii="Times New Roman" w:eastAsia="Times New Roman" w:hAnsi="Times New Roman"/>
          <w:sz w:val="24"/>
          <w:szCs w:val="24"/>
          <w:lang w:eastAsia="en-CA"/>
        </w:rPr>
        <w:t xml:space="preserve"> (1975-1979).</w:t>
      </w:r>
    </w:p>
    <w:p w14:paraId="4E8590E8"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Under the leadership of Phil Biggin, the UIW is a major presence in community organizing and advocacy through the 1970s to early 90s, a member of the Association of Injured Workers' Groups (AIWG) and working in coalition with the Toronto Injured Workers Advocacy Group (TIWAG). In the early 2000s UIW's organizing activity waned when it joined the WSIB-funded  Injured Workers Outreach Services program.</w:t>
      </w:r>
    </w:p>
    <w:p w14:paraId="3FCEE39F"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r w:rsidRPr="009E305C">
        <w:rPr>
          <w:rFonts w:ascii="Times New Roman" w:eastAsia="Times New Roman" w:hAnsi="Times New Roman"/>
          <w:sz w:val="24"/>
          <w:szCs w:val="24"/>
          <w:lang w:eastAsia="en-CA"/>
        </w:rPr>
        <w:t>:</w:t>
      </w:r>
    </w:p>
    <w:p w14:paraId="7EFF2E7D" w14:textId="2195F31C" w:rsidR="009E305C" w:rsidRPr="008369B0"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37" w:tooltip="The U.I.W. Song" w:history="1">
        <w:r w:rsidRPr="008369B0">
          <w:rPr>
            <w:rFonts w:ascii="Times New Roman" w:eastAsia="Times New Roman" w:hAnsi="Times New Roman"/>
            <w:i/>
            <w:iCs/>
            <w:color w:val="0000FF"/>
            <w:sz w:val="24"/>
            <w:szCs w:val="24"/>
            <w:u w:val="single"/>
            <w:lang w:eastAsia="en-CA"/>
          </w:rPr>
          <w:t>U.I.W. Song</w:t>
        </w:r>
      </w:hyperlink>
      <w:r w:rsidRPr="008369B0">
        <w:rPr>
          <w:rFonts w:ascii="Times New Roman" w:eastAsia="Times New Roman" w:hAnsi="Times New Roman"/>
          <w:sz w:val="24"/>
          <w:szCs w:val="24"/>
          <w:lang w:eastAsia="en-CA"/>
        </w:rPr>
        <w:t xml:space="preserve"> (19</w:t>
      </w:r>
      <w:r w:rsidR="008369B0" w:rsidRPr="008369B0">
        <w:rPr>
          <w:rFonts w:ascii="Times New Roman" w:eastAsia="Times New Roman" w:hAnsi="Times New Roman"/>
          <w:sz w:val="24"/>
          <w:szCs w:val="24"/>
          <w:lang w:eastAsia="en-CA"/>
        </w:rPr>
        <w:t>75?</w:t>
      </w:r>
      <w:r w:rsidRPr="008369B0">
        <w:rPr>
          <w:rFonts w:ascii="Times New Roman" w:eastAsia="Times New Roman" w:hAnsi="Times New Roman"/>
          <w:sz w:val="24"/>
          <w:szCs w:val="24"/>
          <w:lang w:eastAsia="en-CA"/>
        </w:rPr>
        <w:t>)</w:t>
      </w:r>
      <w:r w:rsidR="006A5778" w:rsidRPr="008369B0">
        <w:rPr>
          <w:rFonts w:ascii="Times New Roman" w:eastAsia="Times New Roman" w:hAnsi="Times New Roman"/>
          <w:sz w:val="24"/>
          <w:szCs w:val="24"/>
          <w:lang w:eastAsia="en-CA"/>
        </w:rPr>
        <w:t xml:space="preserve"> </w:t>
      </w:r>
    </w:p>
    <w:p w14:paraId="17629582" w14:textId="531AC689"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38" w:tooltip="Immigrant construction workers in post-war Toronto" w:history="1">
        <w:r w:rsidRPr="009E305C">
          <w:rPr>
            <w:rFonts w:ascii="Times New Roman" w:eastAsia="Times New Roman" w:hAnsi="Times New Roman"/>
            <w:i/>
            <w:iCs/>
            <w:color w:val="0000FF"/>
            <w:sz w:val="24"/>
            <w:szCs w:val="24"/>
            <w:u w:val="single"/>
            <w:lang w:eastAsia="en-CA"/>
          </w:rPr>
          <w:t>City Builders: Immigrant Construction Workers in Post-War Toronto</w:t>
        </w:r>
      </w:hyperlink>
      <w:r w:rsidRPr="009E305C">
        <w:rPr>
          <w:rFonts w:ascii="Times New Roman" w:eastAsia="Times New Roman" w:hAnsi="Times New Roman"/>
          <w:sz w:val="24"/>
          <w:szCs w:val="24"/>
          <w:lang w:eastAsia="en-CA"/>
        </w:rPr>
        <w:t xml:space="preserve"> (website)</w:t>
      </w:r>
    </w:p>
    <w:p w14:paraId="0E1706EB" w14:textId="77777777" w:rsidR="009E305C" w:rsidRPr="009E305C" w:rsidRDefault="009E305C" w:rsidP="008369B0">
      <w:pPr>
        <w:pStyle w:val="Heading3"/>
      </w:pPr>
      <w:r w:rsidRPr="009E305C">
        <w:t>1977</w:t>
      </w:r>
    </w:p>
    <w:p w14:paraId="24710FA2" w14:textId="77777777" w:rsidR="009E305C" w:rsidRPr="009E305C" w:rsidRDefault="009E305C" w:rsidP="008369B0">
      <w:pPr>
        <w:pStyle w:val="Heading4"/>
      </w:pPr>
      <w:r w:rsidRPr="009E305C">
        <w:t>NDP Task Force</w:t>
      </w:r>
    </w:p>
    <w:p w14:paraId="20717E6A"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i/>
          <w:iCs/>
          <w:sz w:val="24"/>
          <w:szCs w:val="24"/>
          <w:lang w:eastAsia="en-CA"/>
        </w:rPr>
        <w:t>Listening to the injured workers’ voice</w:t>
      </w:r>
    </w:p>
    <w:p w14:paraId="3D0B63B4"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Following a New Democratic Party Task Force into workers’ compensation that toured the province, Opposition leader Floyd Laughren introduces a Bill to raise benefits (frozen for 3 years) with automatic cost-of-living adjustments and change the calculation of earnings. </w:t>
      </w:r>
    </w:p>
    <w:p w14:paraId="78FCB6E5" w14:textId="0744B428" w:rsid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39" w:anchor="P363_82400" w:history="1">
        <w:r w:rsidRPr="00C3633F">
          <w:rPr>
            <w:rStyle w:val="Hyperlink"/>
            <w:rFonts w:ascii="Times New Roman" w:eastAsia="Times New Roman" w:hAnsi="Times New Roman"/>
            <w:sz w:val="24"/>
            <w:szCs w:val="24"/>
            <w:lang w:eastAsia="en-CA"/>
          </w:rPr>
          <w:t>Debate on Bill 46</w:t>
        </w:r>
      </w:hyperlink>
      <w:r w:rsidRPr="009E305C">
        <w:rPr>
          <w:rFonts w:ascii="Times New Roman" w:eastAsia="Times New Roman" w:hAnsi="Times New Roman"/>
          <w:sz w:val="24"/>
          <w:szCs w:val="24"/>
          <w:lang w:eastAsia="en-CA"/>
        </w:rPr>
        <w:t xml:space="preserve"> in the House at a time when Minister of Labour Bette Stephenson is shortly to introduce major reforms foreshadowed by the Wyatt Report illustrates a tale of two very different conceptions of the injured workers’ plight:</w:t>
      </w:r>
    </w:p>
    <w:p w14:paraId="12016C7A"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 The need for changes and improvements in the Workmen’s Compensation Board’s procedures, amount of payments in pensions, the indexing, the level of bureaucratic competence, are obvious to all who have to deal with claimants and the board on a day-to-day basis. It’s </w:t>
      </w:r>
      <w:r w:rsidRPr="009E305C">
        <w:rPr>
          <w:rFonts w:ascii="Times New Roman" w:eastAsia="Times New Roman" w:hAnsi="Times New Roman"/>
          <w:sz w:val="24"/>
          <w:szCs w:val="24"/>
          <w:lang w:eastAsia="en-CA"/>
        </w:rPr>
        <w:lastRenderedPageBreak/>
        <w:t>underlined in a very personal way by the social and human tragedies I’m sure most members of this House get in terms of WCB cases in their constituency offices.</w:t>
      </w:r>
    </w:p>
    <w:p w14:paraId="5BAB2C68"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broken individuals and broken families that result because of frustrations caused by the level of payments, the delays, the actions of the board, their very failure to deal in a humane way with workers already coping with injuries and varying degrees of disabilities, to me is just unconscionable…” (Bob Mackenzie, Hansard, Ontario Legislative Assembly, 1978 Apr. 13)</w:t>
      </w:r>
    </w:p>
    <w:p w14:paraId="50D37270" w14:textId="0A413B74" w:rsidR="00C40491" w:rsidRDefault="009E305C" w:rsidP="00C40491">
      <w:pPr>
        <w:spacing w:before="100" w:beforeAutospacing="1" w:after="360"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Frustration boils over shortly after when injured workers clash with police at the office of the Minister of Labour.</w:t>
      </w:r>
    </w:p>
    <w:p w14:paraId="03929388" w14:textId="77777777" w:rsidR="00C40491" w:rsidRDefault="00C40491">
      <w:pPr>
        <w:spacing w:after="0" w:line="240" w:lineRule="auto"/>
        <w:rPr>
          <w:rFonts w:ascii="Times New Roman" w:eastAsia="Times New Roman" w:hAnsi="Times New Roman"/>
          <w:sz w:val="24"/>
          <w:szCs w:val="24"/>
          <w:lang w:eastAsia="en-CA"/>
        </w:rPr>
      </w:pPr>
      <w:r>
        <w:rPr>
          <w:rFonts w:ascii="Times New Roman" w:eastAsia="Times New Roman" w:hAnsi="Times New Roman"/>
          <w:sz w:val="24"/>
          <w:szCs w:val="24"/>
          <w:lang w:eastAsia="en-CA"/>
        </w:rPr>
        <w:br w:type="page"/>
      </w:r>
    </w:p>
    <w:p w14:paraId="5ADA18AA" w14:textId="0735AE32" w:rsidR="009E305C" w:rsidRPr="009E305C" w:rsidRDefault="00B3387A" w:rsidP="00C3633F">
      <w:pPr>
        <w:pStyle w:val="Heading2"/>
        <w:jc w:val="center"/>
      </w:pPr>
      <w:bookmarkStart w:id="6" w:name="_Toc50452761"/>
      <w:bookmarkStart w:id="7" w:name="_Toc127026501"/>
      <w:r>
        <w:lastRenderedPageBreak/>
        <w:t>1978-199</w:t>
      </w:r>
      <w:r w:rsidR="00F93B90">
        <w:t>9</w:t>
      </w:r>
      <w:r w:rsidR="00573CFC">
        <w:tab/>
      </w:r>
      <w:r>
        <w:t xml:space="preserve"> The reshaping of workers’ compensation</w:t>
      </w:r>
      <w:bookmarkEnd w:id="6"/>
      <w:bookmarkEnd w:id="7"/>
    </w:p>
    <w:p w14:paraId="7BF113C3" w14:textId="77777777" w:rsidR="009E305C" w:rsidRPr="009E305C" w:rsidRDefault="009E305C" w:rsidP="00C3633F">
      <w:pPr>
        <w:pStyle w:val="Heading3"/>
      </w:pPr>
      <w:r w:rsidRPr="009E305C">
        <w:t>1978</w:t>
      </w:r>
    </w:p>
    <w:p w14:paraId="6A901028" w14:textId="77777777" w:rsidR="009E305C" w:rsidRPr="009E305C" w:rsidRDefault="009E305C" w:rsidP="00C3633F">
      <w:pPr>
        <w:pStyle w:val="Heading4"/>
      </w:pPr>
      <w:r w:rsidRPr="009E305C">
        <w:t>Wyatt Report</w:t>
      </w:r>
    </w:p>
    <w:p w14:paraId="33C8B329"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i/>
          <w:iCs/>
          <w:sz w:val="24"/>
          <w:szCs w:val="24"/>
          <w:lang w:eastAsia="en-CA"/>
        </w:rPr>
        <w:t xml:space="preserve">First shots in the change from Meredith's compensation to private insurance philosophy -- </w:t>
      </w:r>
    </w:p>
    <w:p w14:paraId="358E0390"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Insurance actuarial company Wyatt is commissioned by the Progressive Conservative government to report on the economic sustainability of the workers’ compensation.</w:t>
      </w:r>
    </w:p>
    <w:p w14:paraId="242B72B9" w14:textId="3A4DC4CA"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It finds the WCB is financially sound but calls for changes to address employers’ concerns with rising costs. The report argues that the </w:t>
      </w:r>
      <w:hyperlink r:id="rId40" w:anchor="meredith-principles" w:tooltip="Meredith Principles" w:history="1">
        <w:r w:rsidRPr="009E305C">
          <w:rPr>
            <w:rFonts w:ascii="Times New Roman" w:eastAsia="Times New Roman" w:hAnsi="Times New Roman"/>
            <w:color w:val="0000FF"/>
            <w:sz w:val="24"/>
            <w:szCs w:val="24"/>
            <w:u w:val="single"/>
            <w:lang w:eastAsia="en-CA"/>
          </w:rPr>
          <w:t>Meredith Principles</w:t>
        </w:r>
      </w:hyperlink>
      <w:r w:rsidRPr="009E305C">
        <w:rPr>
          <w:rFonts w:ascii="Times New Roman" w:eastAsia="Times New Roman" w:hAnsi="Times New Roman"/>
          <w:sz w:val="24"/>
          <w:szCs w:val="24"/>
          <w:lang w:eastAsia="en-CA"/>
        </w:rPr>
        <w:t xml:space="preserve"> need "updating", including those of 'employer pays directly' and' compensation as long as disability lasts'. Arguing that injured workers are now protected by many social programs such as CPP and EI, Wyatt recommends changes to the permanent pension system so compensation will be based only on economic losses, changes in earnings calculations and opposes automatic </w:t>
      </w:r>
      <w:r w:rsidR="006151DD" w:rsidRPr="009E305C">
        <w:rPr>
          <w:rFonts w:ascii="Times New Roman" w:eastAsia="Times New Roman" w:hAnsi="Times New Roman"/>
          <w:sz w:val="24"/>
          <w:szCs w:val="24"/>
          <w:lang w:eastAsia="en-CA"/>
        </w:rPr>
        <w:t>cost</w:t>
      </w:r>
      <w:r w:rsidRPr="009E305C">
        <w:rPr>
          <w:rFonts w:ascii="Times New Roman" w:eastAsia="Times New Roman" w:hAnsi="Times New Roman"/>
          <w:sz w:val="24"/>
          <w:szCs w:val="24"/>
          <w:lang w:eastAsia="en-CA"/>
        </w:rPr>
        <w:t>-of-living adjustments.</w:t>
      </w:r>
    </w:p>
    <w:p w14:paraId="31DCDAA8"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Report reflects an attitude based on the insurance concept of ‘moral hazard’ – claiming in effect that injured workers are likely to cheat the system through fraud and malingering if benefits are fair:</w:t>
      </w:r>
    </w:p>
    <w:p w14:paraId="00BD2265"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i/>
          <w:iCs/>
          <w:sz w:val="24"/>
          <w:szCs w:val="24"/>
          <w:lang w:eastAsia="en-CA"/>
        </w:rPr>
        <w:t xml:space="preserve">“It is highly probable that access to adequate levels of disability income will increase both the incidence and the length of disability…in </w:t>
      </w:r>
      <w:r w:rsidRPr="009E305C">
        <w:rPr>
          <w:rFonts w:ascii="Times New Roman" w:eastAsia="Times New Roman" w:hAnsi="Times New Roman"/>
          <w:b/>
          <w:bCs/>
          <w:i/>
          <w:iCs/>
          <w:sz w:val="24"/>
          <w:szCs w:val="24"/>
          <w:lang w:eastAsia="en-CA"/>
        </w:rPr>
        <w:t>part the effect will be caused by persons taking advantage of the system</w:t>
      </w:r>
      <w:r w:rsidRPr="009E305C">
        <w:rPr>
          <w:rFonts w:ascii="Times New Roman" w:eastAsia="Times New Roman" w:hAnsi="Times New Roman"/>
          <w:i/>
          <w:iCs/>
          <w:sz w:val="24"/>
          <w:szCs w:val="24"/>
          <w:lang w:eastAsia="en-CA"/>
        </w:rPr>
        <w:t xml:space="preserve">…” </w:t>
      </w:r>
      <w:r w:rsidRPr="009E305C">
        <w:rPr>
          <w:rFonts w:ascii="Times New Roman" w:eastAsia="Times New Roman" w:hAnsi="Times New Roman"/>
          <w:sz w:val="24"/>
          <w:szCs w:val="24"/>
          <w:lang w:eastAsia="en-CA"/>
        </w:rPr>
        <w:t>(Wyatt Report, 1978)</w:t>
      </w:r>
    </w:p>
    <w:p w14:paraId="72DD3B7B"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Similarly, in discussing "objective", indisputable events (deaths, paraplegia) versus "subjective" less visible medical events (such as soft tissue injuries) the authors convey the idea of deserving and undeserving injured workers.</w:t>
      </w:r>
    </w:p>
    <w:p w14:paraId="2C3FBFC4" w14:textId="3C529189"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As analyzed by labour historian </w:t>
      </w:r>
      <w:hyperlink r:id="rId41" w:history="1">
        <w:r w:rsidRPr="00FF2DF2">
          <w:rPr>
            <w:rStyle w:val="Hyperlink"/>
            <w:rFonts w:ascii="Times New Roman" w:eastAsia="Times New Roman" w:hAnsi="Times New Roman"/>
            <w:sz w:val="24"/>
            <w:szCs w:val="24"/>
            <w:lang w:eastAsia="en-CA"/>
          </w:rPr>
          <w:t>Robert Storey</w:t>
        </w:r>
      </w:hyperlink>
      <w:r w:rsidRPr="00FF2DF2">
        <w:rPr>
          <w:rFonts w:ascii="Times New Roman" w:eastAsia="Times New Roman" w:hAnsi="Times New Roman"/>
          <w:sz w:val="24"/>
          <w:szCs w:val="24"/>
          <w:lang w:eastAsia="en-CA"/>
        </w:rPr>
        <w:t>,</w:t>
      </w:r>
      <w:r w:rsidRPr="009E305C">
        <w:rPr>
          <w:rFonts w:ascii="Times New Roman" w:eastAsia="Times New Roman" w:hAnsi="Times New Roman"/>
          <w:sz w:val="24"/>
          <w:szCs w:val="24"/>
          <w:lang w:eastAsia="en-CA"/>
        </w:rPr>
        <w:t xml:space="preserve"> the Wyatt report attacked social support for injured workers by presenting their demands as a threat to economic competitiveness and jobs - an employer argument that Meredith had found without merit.</w:t>
      </w:r>
    </w:p>
    <w:p w14:paraId="24AC9EBE" w14:textId="77777777" w:rsidR="009E305C" w:rsidRPr="009E305C" w:rsidRDefault="009E305C" w:rsidP="009E305C">
      <w:pPr>
        <w:spacing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politics of resentment was in full swing, rekindling major employer arguments and bringing a private insurance mindset reflected in the WCB's 1979 Grey Paper and 1981White Paper - and one that has influenced all subsequent major changes to Ontario's workers compensation.</w:t>
      </w:r>
    </w:p>
    <w:p w14:paraId="0D529F04"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Shortly after the Wyatt report, secretary of the WCB Ken Harding releases a report </w:t>
      </w:r>
      <w:r w:rsidRPr="009E305C">
        <w:rPr>
          <w:rFonts w:ascii="Times New Roman" w:eastAsia="Times New Roman" w:hAnsi="Times New Roman"/>
          <w:i/>
          <w:iCs/>
          <w:sz w:val="24"/>
          <w:szCs w:val="24"/>
          <w:lang w:eastAsia="en-CA"/>
        </w:rPr>
        <w:t>Current Concerns in Workers’ Compensation</w:t>
      </w:r>
      <w:r w:rsidRPr="009E305C">
        <w:rPr>
          <w:rFonts w:ascii="Times New Roman" w:eastAsia="Times New Roman" w:hAnsi="Times New Roman"/>
          <w:sz w:val="24"/>
          <w:szCs w:val="24"/>
          <w:lang w:eastAsia="en-CA"/>
        </w:rPr>
        <w:t xml:space="preserve"> (known as the </w:t>
      </w:r>
      <w:r w:rsidRPr="009E305C">
        <w:rPr>
          <w:rFonts w:ascii="Times New Roman" w:eastAsia="Times New Roman" w:hAnsi="Times New Roman"/>
          <w:i/>
          <w:iCs/>
          <w:sz w:val="24"/>
          <w:szCs w:val="24"/>
          <w:lang w:eastAsia="en-CA"/>
        </w:rPr>
        <w:t>Grey Paper</w:t>
      </w:r>
      <w:r w:rsidRPr="009E305C">
        <w:rPr>
          <w:rFonts w:ascii="Times New Roman" w:eastAsia="Times New Roman" w:hAnsi="Times New Roman"/>
          <w:sz w:val="24"/>
          <w:szCs w:val="24"/>
          <w:lang w:eastAsia="en-CA"/>
        </w:rPr>
        <w:t>). Largely endorsing the Wyatt proposals, it also proposes a change that will be even more controversial and far-reaching, when adopted in the Weiler reforms: the “dual award” system.</w:t>
      </w:r>
    </w:p>
    <w:p w14:paraId="7F41271C" w14:textId="46A5F6A2" w:rsidR="009E305C" w:rsidRPr="00133804" w:rsidRDefault="009E305C" w:rsidP="009E305C">
      <w:pPr>
        <w:spacing w:before="100" w:beforeAutospacing="1" w:after="100" w:afterAutospacing="1" w:line="240" w:lineRule="auto"/>
        <w:rPr>
          <w:rFonts w:ascii="Times New Roman" w:eastAsia="Times New Roman" w:hAnsi="Times New Roman"/>
          <w:strike/>
          <w:sz w:val="24"/>
          <w:szCs w:val="24"/>
          <w:lang w:eastAsia="en-CA"/>
        </w:rPr>
      </w:pPr>
    </w:p>
    <w:p w14:paraId="018669F7" w14:textId="77777777" w:rsidR="009E305C" w:rsidRPr="009E305C" w:rsidRDefault="009E305C" w:rsidP="00D213C4">
      <w:pPr>
        <w:pStyle w:val="Heading3"/>
      </w:pPr>
      <w:r w:rsidRPr="009E305C">
        <w:lastRenderedPageBreak/>
        <w:t>1980</w:t>
      </w:r>
    </w:p>
    <w:p w14:paraId="1C9BE7E6" w14:textId="77777777" w:rsidR="009E305C" w:rsidRPr="009E305C" w:rsidRDefault="009E305C" w:rsidP="00D213C4">
      <w:pPr>
        <w:pStyle w:val="Heading4"/>
      </w:pPr>
      <w:r w:rsidRPr="00E77DF5">
        <w:t>Weiler reports</w:t>
      </w:r>
    </w:p>
    <w:p w14:paraId="241C1AC1"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i/>
          <w:iCs/>
          <w:sz w:val="24"/>
          <w:szCs w:val="24"/>
          <w:lang w:eastAsia="en-CA"/>
        </w:rPr>
        <w:t xml:space="preserve">A key Meredith principle of “compensation as long as disability lasts” dismissed…. </w:t>
      </w:r>
    </w:p>
    <w:p w14:paraId="653B25EE" w14:textId="689EADF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Keen to move the workers’ compensation towards the “dual-award” system proposed in the </w:t>
      </w:r>
      <w:r w:rsidRPr="009E305C">
        <w:rPr>
          <w:rFonts w:ascii="Times New Roman" w:eastAsia="Times New Roman" w:hAnsi="Times New Roman"/>
          <w:i/>
          <w:iCs/>
          <w:sz w:val="24"/>
          <w:szCs w:val="24"/>
          <w:lang w:eastAsia="en-CA"/>
        </w:rPr>
        <w:t>Grey Paper</w:t>
      </w:r>
      <w:r w:rsidRPr="009E305C">
        <w:rPr>
          <w:rFonts w:ascii="Times New Roman" w:eastAsia="Times New Roman" w:hAnsi="Times New Roman"/>
          <w:sz w:val="24"/>
          <w:szCs w:val="24"/>
          <w:lang w:eastAsia="en-CA"/>
        </w:rPr>
        <w:t>, Minister of Labour Robert Elgie appoints Paul Weiler, Harvard professor and former chair of BC Labour Relations Board, to conduct a broad review on Ontario’s workers comp system. </w:t>
      </w:r>
      <w:r w:rsidR="00BE79B0">
        <w:rPr>
          <w:rFonts w:ascii="Times New Roman" w:eastAsia="Times New Roman" w:hAnsi="Times New Roman"/>
          <w:sz w:val="24"/>
          <w:szCs w:val="24"/>
          <w:lang w:eastAsia="en-CA"/>
        </w:rPr>
        <w:t xml:space="preserve">His first report, </w:t>
      </w:r>
      <w:hyperlink r:id="rId42" w:history="1">
        <w:r w:rsidR="00BE79B0" w:rsidRPr="00C64307">
          <w:rPr>
            <w:rStyle w:val="Hyperlink"/>
            <w:rFonts w:ascii="Times New Roman" w:eastAsia="Times New Roman" w:hAnsi="Times New Roman"/>
            <w:b/>
            <w:bCs/>
            <w:i/>
            <w:iCs/>
            <w:sz w:val="24"/>
            <w:szCs w:val="24"/>
            <w:lang w:eastAsia="en-CA"/>
          </w:rPr>
          <w:t>Reshaping Workers’ Compensation for Ontario</w:t>
        </w:r>
      </w:hyperlink>
      <w:r w:rsidR="00834D8E">
        <w:rPr>
          <w:rFonts w:ascii="Times New Roman" w:eastAsia="Times New Roman" w:hAnsi="Times New Roman"/>
          <w:sz w:val="24"/>
          <w:szCs w:val="24"/>
          <w:lang w:eastAsia="en-CA"/>
        </w:rPr>
        <w:t>,</w:t>
      </w:r>
      <w:r w:rsidR="00BE79B0">
        <w:rPr>
          <w:rFonts w:ascii="Times New Roman" w:eastAsia="Times New Roman" w:hAnsi="Times New Roman"/>
          <w:sz w:val="24"/>
          <w:szCs w:val="24"/>
          <w:lang w:eastAsia="en-CA"/>
        </w:rPr>
        <w:t xml:space="preserve"> is issued in 1980. </w:t>
      </w:r>
    </w:p>
    <w:p w14:paraId="292B0C6B"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While applauding his reform proposals such as the independent appeals tribunal and automatic inflation protection, injured workers, labour and advocates vigorously oppose other recommendations, in particular those that reflect his concerns on ‘overcompensation’ as a disincentive to return to work: the replacement of a fixed monthly pensions for workers with permanently impairments by a much smaller lump sum payment (based on the ‘meat chart’) and eligibility for wage loss benefits dependent on efforts to return to work (</w:t>
      </w:r>
      <w:hyperlink r:id="rId43" w:history="1">
        <w:r w:rsidRPr="009E305C">
          <w:rPr>
            <w:rFonts w:ascii="Times New Roman" w:eastAsia="Times New Roman" w:hAnsi="Times New Roman"/>
            <w:color w:val="0000FF"/>
            <w:sz w:val="24"/>
            <w:szCs w:val="24"/>
            <w:u w:val="single"/>
            <w:lang w:eastAsia="en-CA"/>
          </w:rPr>
          <w:t>deeming</w:t>
        </w:r>
      </w:hyperlink>
      <w:r w:rsidRPr="009E305C">
        <w:rPr>
          <w:rFonts w:ascii="Times New Roman" w:eastAsia="Times New Roman" w:hAnsi="Times New Roman"/>
          <w:sz w:val="24"/>
          <w:szCs w:val="24"/>
          <w:lang w:eastAsia="en-CA"/>
        </w:rPr>
        <w:t>); disallowing receipt of other social security benefits. </w:t>
      </w:r>
    </w:p>
    <w:p w14:paraId="738824B5" w14:textId="2D8E4648"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For employers Weiler suggests expanding the experience rating system as an incentive to reduce claims through improved health and safety. In its 1981 </w:t>
      </w:r>
      <w:r w:rsidRPr="009E305C">
        <w:rPr>
          <w:rFonts w:ascii="Times New Roman" w:eastAsia="Times New Roman" w:hAnsi="Times New Roman"/>
          <w:i/>
          <w:iCs/>
          <w:sz w:val="24"/>
          <w:szCs w:val="24"/>
          <w:lang w:eastAsia="en-CA"/>
        </w:rPr>
        <w:t>White Paper</w:t>
      </w:r>
      <w:r w:rsidRPr="009E305C">
        <w:rPr>
          <w:rFonts w:ascii="Times New Roman" w:eastAsia="Times New Roman" w:hAnsi="Times New Roman"/>
          <w:sz w:val="24"/>
          <w:szCs w:val="24"/>
          <w:lang w:eastAsia="en-CA"/>
        </w:rPr>
        <w:t xml:space="preserve">, the Ministry puts forward major reforms proposed by Weiler and incorporates them into a draft act (read </w:t>
      </w:r>
      <w:hyperlink r:id="rId44" w:history="1">
        <w:r w:rsidRPr="009E305C">
          <w:rPr>
            <w:rFonts w:ascii="Times New Roman" w:eastAsia="Times New Roman" w:hAnsi="Times New Roman"/>
            <w:i/>
            <w:iCs/>
            <w:color w:val="0000FF"/>
            <w:sz w:val="24"/>
            <w:szCs w:val="24"/>
            <w:u w:val="single"/>
            <w:lang w:eastAsia="en-CA"/>
          </w:rPr>
          <w:t>The Response of Injured Workers</w:t>
        </w:r>
      </w:hyperlink>
      <w:r w:rsidRPr="009E305C">
        <w:rPr>
          <w:rFonts w:ascii="Times New Roman" w:eastAsia="Times New Roman" w:hAnsi="Times New Roman"/>
          <w:sz w:val="24"/>
          <w:szCs w:val="24"/>
          <w:lang w:eastAsia="en-CA"/>
        </w:rPr>
        <w:t>). </w:t>
      </w:r>
    </w:p>
    <w:p w14:paraId="48F52AAA" w14:textId="47D04801"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Weiler’s second report, </w:t>
      </w:r>
      <w:hyperlink r:id="rId45" w:history="1">
        <w:r w:rsidR="001237E4" w:rsidRPr="00B50575">
          <w:rPr>
            <w:rStyle w:val="Hyperlink"/>
            <w:rFonts w:ascii="Times New Roman" w:eastAsia="Times New Roman" w:hAnsi="Times New Roman"/>
            <w:b/>
            <w:bCs/>
            <w:i/>
            <w:iCs/>
            <w:sz w:val="24"/>
            <w:szCs w:val="24"/>
            <w:lang w:eastAsia="en-CA"/>
          </w:rPr>
          <w:t xml:space="preserve">Protecting </w:t>
        </w:r>
        <w:proofErr w:type="gramStart"/>
        <w:r w:rsidR="001237E4" w:rsidRPr="00B50575">
          <w:rPr>
            <w:rStyle w:val="Hyperlink"/>
            <w:rFonts w:ascii="Times New Roman" w:eastAsia="Times New Roman" w:hAnsi="Times New Roman"/>
            <w:b/>
            <w:bCs/>
            <w:i/>
            <w:iCs/>
            <w:sz w:val="24"/>
            <w:szCs w:val="24"/>
            <w:lang w:eastAsia="en-CA"/>
          </w:rPr>
          <w:t>The</w:t>
        </w:r>
        <w:proofErr w:type="gramEnd"/>
        <w:r w:rsidR="001237E4" w:rsidRPr="00B50575">
          <w:rPr>
            <w:rStyle w:val="Hyperlink"/>
            <w:rFonts w:ascii="Times New Roman" w:eastAsia="Times New Roman" w:hAnsi="Times New Roman"/>
            <w:b/>
            <w:bCs/>
            <w:i/>
            <w:iCs/>
            <w:sz w:val="24"/>
            <w:szCs w:val="24"/>
            <w:lang w:eastAsia="en-CA"/>
          </w:rPr>
          <w:t xml:space="preserve"> Worker </w:t>
        </w:r>
        <w:proofErr w:type="gramStart"/>
        <w:r w:rsidR="001237E4" w:rsidRPr="00B50575">
          <w:rPr>
            <w:rStyle w:val="Hyperlink"/>
            <w:rFonts w:ascii="Times New Roman" w:eastAsia="Times New Roman" w:hAnsi="Times New Roman"/>
            <w:b/>
            <w:bCs/>
            <w:i/>
            <w:iCs/>
            <w:sz w:val="24"/>
            <w:szCs w:val="24"/>
            <w:lang w:eastAsia="en-CA"/>
          </w:rPr>
          <w:t>From</w:t>
        </w:r>
        <w:proofErr w:type="gramEnd"/>
        <w:r w:rsidR="001237E4" w:rsidRPr="00B50575">
          <w:rPr>
            <w:rStyle w:val="Hyperlink"/>
            <w:rFonts w:ascii="Times New Roman" w:eastAsia="Times New Roman" w:hAnsi="Times New Roman"/>
            <w:b/>
            <w:bCs/>
            <w:i/>
            <w:iCs/>
            <w:sz w:val="24"/>
            <w:szCs w:val="24"/>
            <w:lang w:eastAsia="en-CA"/>
          </w:rPr>
          <w:t xml:space="preserve"> </w:t>
        </w:r>
        <w:proofErr w:type="gramStart"/>
        <w:r w:rsidR="001237E4" w:rsidRPr="00B50575">
          <w:rPr>
            <w:rStyle w:val="Hyperlink"/>
            <w:rFonts w:ascii="Times New Roman" w:eastAsia="Times New Roman" w:hAnsi="Times New Roman"/>
            <w:b/>
            <w:bCs/>
            <w:i/>
            <w:iCs/>
            <w:sz w:val="24"/>
            <w:szCs w:val="24"/>
            <w:lang w:eastAsia="en-CA"/>
          </w:rPr>
          <w:t>Disability :</w:t>
        </w:r>
        <w:proofErr w:type="gramEnd"/>
        <w:r w:rsidR="001237E4" w:rsidRPr="00B50575">
          <w:rPr>
            <w:rStyle w:val="Hyperlink"/>
            <w:rFonts w:ascii="Times New Roman" w:eastAsia="Times New Roman" w:hAnsi="Times New Roman"/>
            <w:b/>
            <w:bCs/>
            <w:i/>
            <w:iCs/>
            <w:sz w:val="24"/>
            <w:szCs w:val="24"/>
            <w:lang w:eastAsia="en-CA"/>
          </w:rPr>
          <w:t xml:space="preserve"> Challenges </w:t>
        </w:r>
        <w:proofErr w:type="gramStart"/>
        <w:r w:rsidR="001237E4" w:rsidRPr="00B50575">
          <w:rPr>
            <w:rStyle w:val="Hyperlink"/>
            <w:rFonts w:ascii="Times New Roman" w:eastAsia="Times New Roman" w:hAnsi="Times New Roman"/>
            <w:b/>
            <w:bCs/>
            <w:i/>
            <w:iCs/>
            <w:sz w:val="24"/>
            <w:szCs w:val="24"/>
            <w:lang w:eastAsia="en-CA"/>
          </w:rPr>
          <w:t>For</w:t>
        </w:r>
        <w:proofErr w:type="gramEnd"/>
        <w:r w:rsidR="001237E4" w:rsidRPr="00B50575">
          <w:rPr>
            <w:rStyle w:val="Hyperlink"/>
            <w:rFonts w:ascii="Times New Roman" w:eastAsia="Times New Roman" w:hAnsi="Times New Roman"/>
            <w:b/>
            <w:bCs/>
            <w:i/>
            <w:iCs/>
            <w:sz w:val="24"/>
            <w:szCs w:val="24"/>
            <w:lang w:eastAsia="en-CA"/>
          </w:rPr>
          <w:t xml:space="preserve"> </w:t>
        </w:r>
        <w:proofErr w:type="gramStart"/>
        <w:r w:rsidR="001237E4" w:rsidRPr="00B50575">
          <w:rPr>
            <w:rStyle w:val="Hyperlink"/>
            <w:rFonts w:ascii="Times New Roman" w:eastAsia="Times New Roman" w:hAnsi="Times New Roman"/>
            <w:b/>
            <w:bCs/>
            <w:i/>
            <w:iCs/>
            <w:sz w:val="24"/>
            <w:szCs w:val="24"/>
            <w:lang w:eastAsia="en-CA"/>
          </w:rPr>
          <w:t>The</w:t>
        </w:r>
        <w:proofErr w:type="gramEnd"/>
        <w:r w:rsidR="001237E4" w:rsidRPr="00B50575">
          <w:rPr>
            <w:rStyle w:val="Hyperlink"/>
            <w:rFonts w:ascii="Times New Roman" w:eastAsia="Times New Roman" w:hAnsi="Times New Roman"/>
            <w:b/>
            <w:bCs/>
            <w:i/>
            <w:iCs/>
            <w:sz w:val="24"/>
            <w:szCs w:val="24"/>
            <w:lang w:eastAsia="en-CA"/>
          </w:rPr>
          <w:t xml:space="preserve"> Eighties</w:t>
        </w:r>
      </w:hyperlink>
      <w:r w:rsidR="001237E4" w:rsidRPr="001237E4">
        <w:rPr>
          <w:rFonts w:ascii="Times New Roman" w:eastAsia="Times New Roman" w:hAnsi="Times New Roman"/>
          <w:sz w:val="24"/>
          <w:szCs w:val="24"/>
          <w:lang w:eastAsia="en-CA"/>
        </w:rPr>
        <w:t xml:space="preserve"> </w:t>
      </w:r>
      <w:r w:rsidRPr="009E305C">
        <w:rPr>
          <w:rFonts w:ascii="Times New Roman" w:eastAsia="Times New Roman" w:hAnsi="Times New Roman"/>
          <w:sz w:val="24"/>
          <w:szCs w:val="24"/>
          <w:lang w:eastAsia="en-CA"/>
        </w:rPr>
        <w:t>(1983) looks at occupational disease, other programs for compensation and the prevention of injuries.</w:t>
      </w:r>
    </w:p>
    <w:p w14:paraId="00729FCB" w14:textId="0DC99A9E"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His third report, </w:t>
      </w:r>
      <w:hyperlink r:id="rId46" w:history="1">
        <w:r w:rsidR="00BD38F7" w:rsidRPr="00B50575">
          <w:rPr>
            <w:rStyle w:val="Hyperlink"/>
            <w:rFonts w:ascii="Times New Roman" w:eastAsia="Times New Roman" w:hAnsi="Times New Roman"/>
            <w:b/>
            <w:bCs/>
            <w:i/>
            <w:iCs/>
            <w:sz w:val="24"/>
            <w:szCs w:val="24"/>
            <w:lang w:eastAsia="en-CA"/>
          </w:rPr>
          <w:t xml:space="preserve">Permanent Partial </w:t>
        </w:r>
        <w:proofErr w:type="gramStart"/>
        <w:r w:rsidR="00BD38F7" w:rsidRPr="00B50575">
          <w:rPr>
            <w:rStyle w:val="Hyperlink"/>
            <w:rFonts w:ascii="Times New Roman" w:eastAsia="Times New Roman" w:hAnsi="Times New Roman"/>
            <w:b/>
            <w:bCs/>
            <w:i/>
            <w:iCs/>
            <w:sz w:val="24"/>
            <w:szCs w:val="24"/>
            <w:lang w:eastAsia="en-CA"/>
          </w:rPr>
          <w:t>Disability :</w:t>
        </w:r>
        <w:proofErr w:type="gramEnd"/>
        <w:r w:rsidR="00BD38F7" w:rsidRPr="00B50575">
          <w:rPr>
            <w:rStyle w:val="Hyperlink"/>
            <w:rFonts w:ascii="Times New Roman" w:eastAsia="Times New Roman" w:hAnsi="Times New Roman"/>
            <w:b/>
            <w:bCs/>
            <w:i/>
            <w:iCs/>
            <w:sz w:val="24"/>
            <w:szCs w:val="24"/>
            <w:lang w:eastAsia="en-CA"/>
          </w:rPr>
          <w:t xml:space="preserve"> Alternative Models </w:t>
        </w:r>
        <w:proofErr w:type="gramStart"/>
        <w:r w:rsidR="00BD38F7" w:rsidRPr="00B50575">
          <w:rPr>
            <w:rStyle w:val="Hyperlink"/>
            <w:rFonts w:ascii="Times New Roman" w:eastAsia="Times New Roman" w:hAnsi="Times New Roman"/>
            <w:b/>
            <w:bCs/>
            <w:i/>
            <w:iCs/>
            <w:sz w:val="24"/>
            <w:szCs w:val="24"/>
            <w:lang w:eastAsia="en-CA"/>
          </w:rPr>
          <w:t>For</w:t>
        </w:r>
        <w:proofErr w:type="gramEnd"/>
        <w:r w:rsidR="00BD38F7" w:rsidRPr="00B50575">
          <w:rPr>
            <w:rStyle w:val="Hyperlink"/>
            <w:rFonts w:ascii="Times New Roman" w:eastAsia="Times New Roman" w:hAnsi="Times New Roman"/>
            <w:b/>
            <w:bCs/>
            <w:i/>
            <w:iCs/>
            <w:sz w:val="24"/>
            <w:szCs w:val="24"/>
            <w:lang w:eastAsia="en-CA"/>
          </w:rPr>
          <w:t xml:space="preserve"> Compensation</w:t>
        </w:r>
      </w:hyperlink>
      <w:r w:rsidR="00BD38F7">
        <w:rPr>
          <w:rFonts w:ascii="Times New Roman" w:eastAsia="Times New Roman" w:hAnsi="Times New Roman"/>
          <w:b/>
          <w:bCs/>
          <w:i/>
          <w:iCs/>
          <w:sz w:val="24"/>
          <w:szCs w:val="24"/>
          <w:lang w:eastAsia="en-CA"/>
        </w:rPr>
        <w:t xml:space="preserve">, </w:t>
      </w:r>
      <w:r w:rsidR="00B50575">
        <w:rPr>
          <w:rFonts w:ascii="Times New Roman" w:eastAsia="Times New Roman" w:hAnsi="Times New Roman"/>
          <w:b/>
          <w:bCs/>
          <w:i/>
          <w:iCs/>
          <w:sz w:val="24"/>
          <w:szCs w:val="24"/>
          <w:lang w:eastAsia="en-CA"/>
        </w:rPr>
        <w:t xml:space="preserve">  </w:t>
      </w:r>
      <w:r w:rsidR="00BD38F7" w:rsidRPr="00BD38F7">
        <w:rPr>
          <w:rFonts w:ascii="Times New Roman" w:eastAsia="Times New Roman" w:hAnsi="Times New Roman"/>
          <w:sz w:val="24"/>
          <w:szCs w:val="24"/>
          <w:lang w:eastAsia="en-CA"/>
        </w:rPr>
        <w:t xml:space="preserve"> </w:t>
      </w:r>
      <w:r w:rsidRPr="009E305C">
        <w:rPr>
          <w:rFonts w:ascii="Times New Roman" w:eastAsia="Times New Roman" w:hAnsi="Times New Roman"/>
          <w:sz w:val="24"/>
          <w:szCs w:val="24"/>
          <w:lang w:eastAsia="en-CA"/>
        </w:rPr>
        <w:t>(1986) recommends a “projected wage loss” variation of the dual award system.</w:t>
      </w:r>
    </w:p>
    <w:p w14:paraId="4E46C5A9" w14:textId="77777777" w:rsidR="00C40491"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Despite massive protest, many of Weiler's proposed reforms - positive and negative - are later adopted in legislation introduced during the decade: Bill 101 (1984), Bill 81 (1985) and Bill 162 (1988).</w:t>
      </w:r>
    </w:p>
    <w:p w14:paraId="77CD3822" w14:textId="5815901E"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16EF56A2" w14:textId="5064BAB3" w:rsidR="009E305C" w:rsidRPr="00834D8E" w:rsidRDefault="00834D8E" w:rsidP="009E305C">
      <w:pPr>
        <w:spacing w:before="100" w:beforeAutospacing="1" w:after="100" w:afterAutospacing="1" w:line="240" w:lineRule="auto"/>
        <w:rPr>
          <w:rStyle w:val="Hyperlink"/>
          <w:rFonts w:ascii="Times New Roman" w:eastAsia="Times New Roman" w:hAnsi="Times New Roman"/>
          <w:sz w:val="24"/>
          <w:szCs w:val="24"/>
          <w:lang w:eastAsia="en-CA"/>
        </w:rPr>
      </w:pPr>
      <w:r w:rsidRPr="00834D8E">
        <w:rPr>
          <w:rFonts w:ascii="Times New Roman" w:eastAsia="Times New Roman" w:hAnsi="Times New Roman"/>
          <w:color w:val="0000FF"/>
          <w:sz w:val="24"/>
          <w:szCs w:val="24"/>
          <w:u w:val="single"/>
          <w:lang w:eastAsia="en-CA"/>
        </w:rPr>
        <w:fldChar w:fldCharType="begin"/>
      </w:r>
      <w:r w:rsidRPr="00834D8E">
        <w:rPr>
          <w:rFonts w:ascii="Times New Roman" w:eastAsia="Times New Roman" w:hAnsi="Times New Roman"/>
          <w:color w:val="0000FF"/>
          <w:sz w:val="24"/>
          <w:szCs w:val="24"/>
          <w:u w:val="single"/>
          <w:lang w:eastAsia="en-CA"/>
        </w:rPr>
        <w:instrText xml:space="preserve"> HYPERLINK "https://meredith100.files.wordpress.com/2023/02/ctteeweilerstudy_weiler-step_1980.pdf" </w:instrText>
      </w:r>
      <w:r w:rsidRPr="00834D8E">
        <w:rPr>
          <w:rFonts w:ascii="Times New Roman" w:eastAsia="Times New Roman" w:hAnsi="Times New Roman"/>
          <w:color w:val="0000FF"/>
          <w:sz w:val="24"/>
          <w:szCs w:val="24"/>
          <w:u w:val="single"/>
          <w:lang w:eastAsia="en-CA"/>
        </w:rPr>
      </w:r>
      <w:r w:rsidRPr="00834D8E">
        <w:rPr>
          <w:rFonts w:ascii="Times New Roman" w:eastAsia="Times New Roman" w:hAnsi="Times New Roman"/>
          <w:color w:val="0000FF"/>
          <w:sz w:val="24"/>
          <w:szCs w:val="24"/>
          <w:u w:val="single"/>
          <w:lang w:eastAsia="en-CA"/>
        </w:rPr>
        <w:fldChar w:fldCharType="separate"/>
      </w:r>
      <w:r w:rsidR="009E305C" w:rsidRPr="00834D8E">
        <w:rPr>
          <w:rStyle w:val="Hyperlink"/>
          <w:rFonts w:ascii="Times New Roman" w:eastAsia="Times New Roman" w:hAnsi="Times New Roman"/>
          <w:sz w:val="24"/>
          <w:szCs w:val="24"/>
          <w:lang w:eastAsia="en-CA"/>
        </w:rPr>
        <w:t xml:space="preserve">Committee on the Weiler Study. 1980. </w:t>
      </w:r>
      <w:r w:rsidR="009E305C" w:rsidRPr="00834D8E">
        <w:rPr>
          <w:rStyle w:val="Hyperlink"/>
          <w:rFonts w:ascii="Times New Roman" w:eastAsia="Times New Roman" w:hAnsi="Times New Roman"/>
          <w:i/>
          <w:iCs/>
          <w:sz w:val="24"/>
          <w:szCs w:val="24"/>
          <w:lang w:eastAsia="en-CA"/>
        </w:rPr>
        <w:t xml:space="preserve">The Weiler Report: A Step Forward for Injured Workers? </w:t>
      </w:r>
      <w:r w:rsidR="009E305C" w:rsidRPr="00834D8E">
        <w:rPr>
          <w:rStyle w:val="Hyperlink"/>
          <w:rFonts w:ascii="Times New Roman" w:eastAsia="Times New Roman" w:hAnsi="Times New Roman"/>
          <w:sz w:val="24"/>
          <w:szCs w:val="24"/>
          <w:lang w:eastAsia="en-CA"/>
        </w:rPr>
        <w:t>Toronto</w:t>
      </w:r>
      <w:r w:rsidR="00F773DE">
        <w:rPr>
          <w:rStyle w:val="Hyperlink"/>
          <w:rFonts w:ascii="Times New Roman" w:eastAsia="Times New Roman" w:hAnsi="Times New Roman"/>
          <w:sz w:val="24"/>
          <w:szCs w:val="24"/>
          <w:lang w:eastAsia="en-CA"/>
        </w:rPr>
        <w:t>: CWS</w:t>
      </w:r>
    </w:p>
    <w:p w14:paraId="20B95289" w14:textId="260BA7DF" w:rsidR="002313F4" w:rsidRPr="00145DBE" w:rsidRDefault="00834D8E" w:rsidP="009E305C">
      <w:pPr>
        <w:spacing w:before="100" w:beforeAutospacing="1" w:after="100" w:afterAutospacing="1" w:line="240" w:lineRule="auto"/>
        <w:rPr>
          <w:rFonts w:ascii="Times New Roman" w:eastAsia="Times New Roman" w:hAnsi="Times New Roman"/>
          <w:color w:val="0000FF"/>
          <w:sz w:val="24"/>
          <w:szCs w:val="24"/>
          <w:u w:val="single"/>
          <w:lang w:eastAsia="en-CA"/>
        </w:rPr>
      </w:pPr>
      <w:r w:rsidRPr="00834D8E">
        <w:rPr>
          <w:rFonts w:ascii="Times New Roman" w:eastAsia="Times New Roman" w:hAnsi="Times New Roman"/>
          <w:color w:val="0000FF"/>
          <w:sz w:val="24"/>
          <w:szCs w:val="24"/>
          <w:u w:val="single"/>
          <w:lang w:eastAsia="en-CA"/>
        </w:rPr>
        <w:fldChar w:fldCharType="end"/>
      </w:r>
      <w:hyperlink r:id="rId47" w:history="1">
        <w:r w:rsidR="002313F4" w:rsidRPr="00471D93">
          <w:rPr>
            <w:rStyle w:val="Hyperlink"/>
            <w:rFonts w:ascii="Times New Roman" w:eastAsia="Times New Roman" w:hAnsi="Times New Roman"/>
            <w:sz w:val="24"/>
            <w:szCs w:val="24"/>
            <w:lang w:eastAsia="en-CA"/>
          </w:rPr>
          <w:t xml:space="preserve">Association of Injured Worker’ Groups. 1983. Our Proposals for Properly Reshaping Workers Compensation in Ontario: Submission.. </w:t>
        </w:r>
        <w:r w:rsidR="002313F4" w:rsidRPr="00145DBE">
          <w:rPr>
            <w:rStyle w:val="Hyperlink"/>
            <w:rFonts w:ascii="Times New Roman" w:eastAsia="Times New Roman" w:hAnsi="Times New Roman"/>
            <w:sz w:val="24"/>
            <w:szCs w:val="24"/>
            <w:lang w:eastAsia="en-CA"/>
          </w:rPr>
          <w:t>Toronto: AIWG</w:t>
        </w:r>
      </w:hyperlink>
      <w:r w:rsidR="002313F4" w:rsidRPr="00145DBE">
        <w:rPr>
          <w:rFonts w:ascii="Times New Roman" w:eastAsia="Times New Roman" w:hAnsi="Times New Roman"/>
          <w:color w:val="0000FF"/>
          <w:sz w:val="24"/>
          <w:szCs w:val="24"/>
          <w:u w:val="single"/>
          <w:lang w:eastAsia="en-CA"/>
        </w:rPr>
        <w:t xml:space="preserve"> </w:t>
      </w:r>
    </w:p>
    <w:p w14:paraId="76DB3614" w14:textId="5FC5BD63" w:rsidR="009E305C" w:rsidRPr="00E77DF5"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E77DF5">
        <w:rPr>
          <w:rFonts w:ascii="Times New Roman" w:eastAsia="Times New Roman" w:hAnsi="Times New Roman"/>
          <w:sz w:val="24"/>
          <w:szCs w:val="24"/>
          <w:lang w:eastAsia="en-CA"/>
        </w:rPr>
        <w:t xml:space="preserve">King, A. &amp; McCombie, N. (1981). </w:t>
      </w:r>
      <w:hyperlink r:id="rId48" w:history="1">
        <w:r w:rsidRPr="0007619E">
          <w:rPr>
            <w:rStyle w:val="Hyperlink"/>
            <w:rFonts w:ascii="Times New Roman" w:eastAsia="Times New Roman" w:hAnsi="Times New Roman"/>
            <w:sz w:val="24"/>
            <w:szCs w:val="24"/>
            <w:lang w:eastAsia="en-CA"/>
          </w:rPr>
          <w:t xml:space="preserve">“Workers’ Comp: Legal Right </w:t>
        </w:r>
        <w:proofErr w:type="gramStart"/>
        <w:r w:rsidRPr="0007619E">
          <w:rPr>
            <w:rStyle w:val="Hyperlink"/>
            <w:rFonts w:ascii="Times New Roman" w:eastAsia="Times New Roman" w:hAnsi="Times New Roman"/>
            <w:sz w:val="24"/>
            <w:szCs w:val="24"/>
            <w:lang w:eastAsia="en-CA"/>
          </w:rPr>
          <w:t>Or</w:t>
        </w:r>
        <w:proofErr w:type="gramEnd"/>
        <w:r w:rsidRPr="0007619E">
          <w:rPr>
            <w:rStyle w:val="Hyperlink"/>
            <w:rFonts w:ascii="Times New Roman" w:eastAsia="Times New Roman" w:hAnsi="Times New Roman"/>
            <w:sz w:val="24"/>
            <w:szCs w:val="24"/>
            <w:lang w:eastAsia="en-CA"/>
          </w:rPr>
          <w:t xml:space="preserve"> Social Welfare?”</w:t>
        </w:r>
      </w:hyperlink>
      <w:r w:rsidRPr="00E77DF5">
        <w:rPr>
          <w:rFonts w:ascii="Times New Roman" w:eastAsia="Times New Roman" w:hAnsi="Times New Roman"/>
          <w:sz w:val="24"/>
          <w:szCs w:val="24"/>
          <w:lang w:eastAsia="en-CA"/>
        </w:rPr>
        <w:t xml:space="preserve"> </w:t>
      </w:r>
      <w:r w:rsidRPr="00E77DF5">
        <w:rPr>
          <w:rFonts w:ascii="Times New Roman" w:eastAsia="Times New Roman" w:hAnsi="Times New Roman"/>
          <w:i/>
          <w:iCs/>
          <w:sz w:val="24"/>
          <w:szCs w:val="24"/>
          <w:lang w:eastAsia="en-CA"/>
        </w:rPr>
        <w:t>This Magazine</w:t>
      </w:r>
      <w:r w:rsidRPr="00E77DF5">
        <w:rPr>
          <w:rFonts w:ascii="Times New Roman" w:eastAsia="Times New Roman" w:hAnsi="Times New Roman"/>
          <w:sz w:val="24"/>
          <w:szCs w:val="24"/>
          <w:lang w:eastAsia="en-CA"/>
        </w:rPr>
        <w:t xml:space="preserve"> 15(1): 34–38</w:t>
      </w:r>
    </w:p>
    <w:p w14:paraId="52B68411" w14:textId="0BC9B6E6" w:rsidR="009E305C" w:rsidRPr="00E77DF5"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E77DF5">
        <w:rPr>
          <w:rFonts w:ascii="Times New Roman" w:eastAsia="Times New Roman" w:hAnsi="Times New Roman"/>
          <w:sz w:val="24"/>
          <w:szCs w:val="24"/>
          <w:lang w:eastAsia="en-CA"/>
        </w:rPr>
        <w:lastRenderedPageBreak/>
        <w:t xml:space="preserve">McCombie, N. (1984). </w:t>
      </w:r>
      <w:hyperlink r:id="rId49" w:history="1">
        <w:r w:rsidRPr="00C17F68">
          <w:rPr>
            <w:rStyle w:val="Hyperlink"/>
            <w:rFonts w:ascii="Times New Roman" w:eastAsia="Times New Roman" w:hAnsi="Times New Roman"/>
            <w:sz w:val="24"/>
            <w:szCs w:val="24"/>
            <w:lang w:eastAsia="en-CA"/>
          </w:rPr>
          <w:t>“Justice for injured workers: a community responds to government ‘reform’.</w:t>
        </w:r>
      </w:hyperlink>
      <w:r w:rsidRPr="00E77DF5">
        <w:rPr>
          <w:rFonts w:ascii="Times New Roman" w:eastAsia="Times New Roman" w:hAnsi="Times New Roman"/>
          <w:sz w:val="24"/>
          <w:szCs w:val="24"/>
          <w:lang w:eastAsia="en-CA"/>
        </w:rPr>
        <w:t xml:space="preserve">” </w:t>
      </w:r>
      <w:r w:rsidRPr="00E77DF5">
        <w:rPr>
          <w:rFonts w:ascii="Times New Roman" w:eastAsia="Times New Roman" w:hAnsi="Times New Roman"/>
          <w:i/>
          <w:iCs/>
          <w:sz w:val="24"/>
          <w:szCs w:val="24"/>
          <w:lang w:eastAsia="en-CA"/>
        </w:rPr>
        <w:t>Canadian Community Law Journal</w:t>
      </w:r>
      <w:r w:rsidRPr="00E77DF5">
        <w:rPr>
          <w:rFonts w:ascii="Times New Roman" w:eastAsia="Times New Roman" w:hAnsi="Times New Roman"/>
          <w:sz w:val="24"/>
          <w:szCs w:val="24"/>
          <w:lang w:eastAsia="en-CA"/>
        </w:rPr>
        <w:t xml:space="preserve"> 7: 136–173</w:t>
      </w:r>
    </w:p>
    <w:p w14:paraId="3EF5621C" w14:textId="77777777" w:rsidR="009E305C" w:rsidRPr="009E305C" w:rsidRDefault="009E305C" w:rsidP="005E245D">
      <w:pPr>
        <w:pStyle w:val="Heading3"/>
      </w:pPr>
      <w:r w:rsidRPr="009E305C">
        <w:t>1981</w:t>
      </w:r>
    </w:p>
    <w:p w14:paraId="66C18F28" w14:textId="77777777" w:rsidR="009E305C" w:rsidRPr="009E305C" w:rsidRDefault="009E305C" w:rsidP="00F773DE">
      <w:pPr>
        <w:pStyle w:val="Heading4"/>
      </w:pPr>
      <w:r w:rsidRPr="009E305C">
        <w:t>Association of Injured Workers Groups (AIWG)</w:t>
      </w:r>
    </w:p>
    <w:p w14:paraId="2A9DDA35"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Coalition of major injured workers organizations &amp;amp; advocates : Association of Pensioners and Injured Workmen of Ontario (APIO); Centre for Spanish Speaking People; Industrial Accident Victims Group of Ontario (IAVGO); Injured Workers' Consultants (IWC); Union of Injured Workers (UIW); Toronto Committee on the Weiler Study. Formed to respond to the government's 1981 White Paper on Workers' Compensation, the AIWG organized thousands of workers between 1981 and 1986 to oppose the Weiler idea of getting rid of the permanent pension in favour of deemed wage loss.</w:t>
      </w:r>
    </w:p>
    <w:p w14:paraId="04C8F395"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After the temporary defeat of 'deeming' by 1986 the UIW insisted in disbanding the AIWG, so that its name and independence would be again in the forefront. The legal clinic side continued to meet under the name </w:t>
      </w:r>
      <w:r w:rsidRPr="009E305C">
        <w:rPr>
          <w:rFonts w:ascii="Times New Roman" w:eastAsia="Times New Roman" w:hAnsi="Times New Roman"/>
          <w:b/>
          <w:bCs/>
          <w:sz w:val="24"/>
          <w:szCs w:val="24"/>
          <w:lang w:eastAsia="en-CA"/>
        </w:rPr>
        <w:t>Toronto Caseworkers Working Group</w:t>
      </w:r>
      <w:r w:rsidRPr="009E305C">
        <w:rPr>
          <w:rFonts w:ascii="Times New Roman" w:eastAsia="Times New Roman" w:hAnsi="Times New Roman"/>
          <w:sz w:val="24"/>
          <w:szCs w:val="24"/>
          <w:lang w:eastAsia="en-CA"/>
        </w:rPr>
        <w:t xml:space="preserve"> (TCWG) from 1986 to 1988. In 1988 TCWG renamed as the </w:t>
      </w:r>
      <w:r w:rsidRPr="009E305C">
        <w:rPr>
          <w:rFonts w:ascii="Times New Roman" w:eastAsia="Times New Roman" w:hAnsi="Times New Roman"/>
          <w:b/>
          <w:bCs/>
          <w:sz w:val="24"/>
          <w:szCs w:val="24"/>
          <w:lang w:eastAsia="en-CA"/>
        </w:rPr>
        <w:t>Toronto Injured Workers Advocacy Group</w:t>
      </w:r>
      <w:r w:rsidRPr="009E305C">
        <w:rPr>
          <w:rFonts w:ascii="Times New Roman" w:eastAsia="Times New Roman" w:hAnsi="Times New Roman"/>
          <w:sz w:val="24"/>
          <w:szCs w:val="24"/>
          <w:lang w:eastAsia="en-CA"/>
        </w:rPr>
        <w:t xml:space="preserve"> (TIWAG), to reflect the fact its members were not simply caseworkers but advocates.</w:t>
      </w:r>
    </w:p>
    <w:p w14:paraId="1277749B" w14:textId="77777777" w:rsidR="009E305C" w:rsidRPr="009E305C" w:rsidRDefault="009E305C" w:rsidP="00F773DE">
      <w:pPr>
        <w:pStyle w:val="Heading3"/>
      </w:pPr>
      <w:r w:rsidRPr="009E305C">
        <w:t>1983</w:t>
      </w:r>
    </w:p>
    <w:p w14:paraId="0BC12352" w14:textId="77777777" w:rsidR="009E305C" w:rsidRPr="009E305C" w:rsidRDefault="009E305C" w:rsidP="00F773DE">
      <w:pPr>
        <w:pStyle w:val="Heading4"/>
      </w:pPr>
      <w:r w:rsidRPr="009E305C">
        <w:t>Injured Workers' Day</w:t>
      </w:r>
    </w:p>
    <w:p w14:paraId="0B74BF6F"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An annual rally </w:t>
      </w:r>
      <w:hyperlink r:id="rId50" w:history="1">
        <w:r w:rsidRPr="009E305C">
          <w:rPr>
            <w:rFonts w:ascii="Times New Roman" w:eastAsia="Times New Roman" w:hAnsi="Times New Roman"/>
            <w:color w:val="0000FF"/>
            <w:sz w:val="24"/>
            <w:szCs w:val="24"/>
            <w:u w:val="single"/>
            <w:lang w:eastAsia="en-CA"/>
          </w:rPr>
          <w:t>celebrates the day</w:t>
        </w:r>
      </w:hyperlink>
      <w:r w:rsidRPr="009E305C">
        <w:rPr>
          <w:rFonts w:ascii="Times New Roman" w:eastAsia="Times New Roman" w:hAnsi="Times New Roman"/>
          <w:sz w:val="24"/>
          <w:szCs w:val="24"/>
          <w:lang w:eastAsia="en-CA"/>
        </w:rPr>
        <w:t xml:space="preserve"> in 1983 when over 3,000 injured workers forced the government’s Standing Committee to hold its public hearings from the steps of the Legislative Assembly. The hearings were to discuss major changes to Ontario’s workers’ compensation system. These reforms, based on the White Paper and Weiler’s report, included among other radical changes the proposal to replace the pension system for workers with permanent disabilities with a wage-loss system.</w:t>
      </w:r>
    </w:p>
    <w:p w14:paraId="18E0B31C"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Association of Injured Workers Groups (AIWG) had long been calling on the Committee to hold a day of public hearings for injured workers who they felt had been excluded from the reform process in the previous three years. Finally the Committee agreed and put a notice of the hearings in the benefit cheques mailed to injured workers. The Committee room booked had space for 700. When thousands of injured workers showed up to express their anger and disapproval of the changes, the Committee was forced to move the proceedings outside to the Queen’s Park grounds. </w:t>
      </w:r>
    </w:p>
    <w:p w14:paraId="7F43EBF8"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Every year injured workers gather to commemorate the day the government was reminded they could not be ignored, to raise public awareness of changes to the workers’ compensation still needed – and to celebrate their solidarity. On the evening before Injured Workers’ Day, the Women of Inspiration group holds an overnight vigil in front of the Legislature to remind government that injured workers are kept sleepless by pain and worry.</w:t>
      </w:r>
    </w:p>
    <w:p w14:paraId="6BC08F23" w14:textId="06983D73"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lastRenderedPageBreak/>
        <w:t xml:space="preserve">Learn </w:t>
      </w:r>
      <w:proofErr w:type="spellStart"/>
      <w:proofErr w:type="gramStart"/>
      <w:r w:rsidRPr="009E305C">
        <w:rPr>
          <w:rFonts w:ascii="Times New Roman" w:eastAsia="Times New Roman" w:hAnsi="Times New Roman"/>
          <w:b/>
          <w:bCs/>
          <w:sz w:val="24"/>
          <w:szCs w:val="24"/>
          <w:lang w:eastAsia="en-CA"/>
        </w:rPr>
        <w:t>more:</w:t>
      </w:r>
      <w:r w:rsidR="004C7EEB">
        <w:rPr>
          <w:rFonts w:ascii="Times New Roman" w:eastAsia="Times New Roman" w:hAnsi="Times New Roman"/>
          <w:b/>
          <w:bCs/>
          <w:sz w:val="24"/>
          <w:szCs w:val="24"/>
          <w:lang w:eastAsia="en-CA"/>
        </w:rPr>
        <w:t>mavor</w:t>
      </w:r>
      <w:proofErr w:type="spellEnd"/>
      <w:proofErr w:type="gramEnd"/>
    </w:p>
    <w:p w14:paraId="55403045" w14:textId="1B27F8C3" w:rsidR="009E305C" w:rsidRPr="009843E5" w:rsidRDefault="009843E5" w:rsidP="009E305C">
      <w:pPr>
        <w:spacing w:before="100" w:beforeAutospacing="1" w:after="100" w:afterAutospacing="1" w:line="240" w:lineRule="auto"/>
        <w:rPr>
          <w:rStyle w:val="Hyperlink"/>
          <w:rFonts w:ascii="Times New Roman" w:eastAsia="Times New Roman" w:hAnsi="Times New Roman"/>
          <w:sz w:val="24"/>
          <w:szCs w:val="24"/>
          <w:lang w:eastAsia="en-CA"/>
        </w:rPr>
      </w:pPr>
      <w:r>
        <w:rPr>
          <w:rFonts w:ascii="Times New Roman" w:eastAsia="Times New Roman" w:hAnsi="Times New Roman"/>
          <w:color w:val="0000FF"/>
          <w:sz w:val="24"/>
          <w:szCs w:val="24"/>
          <w:u w:val="single"/>
          <w:lang w:eastAsia="en-CA"/>
        </w:rPr>
        <w:fldChar w:fldCharType="begin"/>
      </w:r>
      <w:r>
        <w:rPr>
          <w:rFonts w:ascii="Times New Roman" w:eastAsia="Times New Roman" w:hAnsi="Times New Roman"/>
          <w:color w:val="0000FF"/>
          <w:sz w:val="24"/>
          <w:szCs w:val="24"/>
          <w:u w:val="single"/>
          <w:lang w:eastAsia="en-CA"/>
        </w:rPr>
        <w:instrText xml:space="preserve"> HYPERLINK "https://injuredworkersonline.org/wp-content/uploads/2014/10/LongRoadJustice.pdf" </w:instrText>
      </w:r>
      <w:r>
        <w:rPr>
          <w:rFonts w:ascii="Times New Roman" w:eastAsia="Times New Roman" w:hAnsi="Times New Roman"/>
          <w:color w:val="0000FF"/>
          <w:sz w:val="24"/>
          <w:szCs w:val="24"/>
          <w:u w:val="single"/>
          <w:lang w:eastAsia="en-CA"/>
        </w:rPr>
      </w:r>
      <w:r>
        <w:rPr>
          <w:rFonts w:ascii="Times New Roman" w:eastAsia="Times New Roman" w:hAnsi="Times New Roman"/>
          <w:color w:val="0000FF"/>
          <w:sz w:val="24"/>
          <w:szCs w:val="24"/>
          <w:u w:val="single"/>
          <w:lang w:eastAsia="en-CA"/>
        </w:rPr>
        <w:fldChar w:fldCharType="separate"/>
      </w:r>
      <w:r w:rsidR="009E305C" w:rsidRPr="009843E5">
        <w:rPr>
          <w:rStyle w:val="Hyperlink"/>
          <w:rFonts w:ascii="Times New Roman" w:eastAsia="Times New Roman" w:hAnsi="Times New Roman"/>
          <w:sz w:val="24"/>
          <w:szCs w:val="24"/>
          <w:lang w:eastAsia="en-CA"/>
        </w:rPr>
        <w:t xml:space="preserve">Schwartz, Kristin. 2009. </w:t>
      </w:r>
      <w:r w:rsidR="009E305C" w:rsidRPr="002010BC">
        <w:rPr>
          <w:rStyle w:val="Hyperlink"/>
          <w:rFonts w:ascii="Times New Roman" w:eastAsia="Times New Roman" w:hAnsi="Times New Roman"/>
          <w:sz w:val="24"/>
          <w:szCs w:val="24"/>
          <w:lang w:eastAsia="en-CA"/>
        </w:rPr>
        <w:t xml:space="preserve">“The Long Road to Justice: Ontario’s Injured Workers &amp; Injured Workers’ Day.” </w:t>
      </w:r>
      <w:r w:rsidR="009E305C" w:rsidRPr="002010BC">
        <w:rPr>
          <w:rStyle w:val="Hyperlink"/>
          <w:rFonts w:ascii="Times New Roman" w:eastAsia="Times New Roman" w:hAnsi="Times New Roman"/>
          <w:i/>
          <w:iCs/>
          <w:sz w:val="24"/>
          <w:szCs w:val="24"/>
          <w:lang w:eastAsia="en-CA"/>
        </w:rPr>
        <w:t>Our Times</w:t>
      </w:r>
      <w:r w:rsidR="009E305C" w:rsidRPr="009843E5">
        <w:rPr>
          <w:rStyle w:val="Hyperlink"/>
          <w:rFonts w:ascii="Times New Roman" w:eastAsia="Times New Roman" w:hAnsi="Times New Roman"/>
          <w:sz w:val="24"/>
          <w:szCs w:val="24"/>
          <w:lang w:eastAsia="en-CA"/>
        </w:rPr>
        <w:t xml:space="preserve"> 28(2): 16-19</w:t>
      </w:r>
    </w:p>
    <w:p w14:paraId="1A8898F7" w14:textId="2163C198" w:rsidR="009E305C" w:rsidRPr="009E305C" w:rsidRDefault="009843E5" w:rsidP="009E305C">
      <w:pPr>
        <w:spacing w:before="100" w:beforeAutospacing="1" w:after="100" w:afterAutospacing="1" w:line="240" w:lineRule="auto"/>
        <w:rPr>
          <w:rFonts w:ascii="Times New Roman" w:eastAsia="Times New Roman" w:hAnsi="Times New Roman"/>
          <w:sz w:val="24"/>
          <w:szCs w:val="24"/>
          <w:lang w:eastAsia="en-CA"/>
        </w:rPr>
      </w:pPr>
      <w:r>
        <w:rPr>
          <w:rFonts w:ascii="Times New Roman" w:eastAsia="Times New Roman" w:hAnsi="Times New Roman"/>
          <w:color w:val="0000FF"/>
          <w:sz w:val="24"/>
          <w:szCs w:val="24"/>
          <w:u w:val="single"/>
          <w:lang w:eastAsia="en-CA"/>
        </w:rPr>
        <w:fldChar w:fldCharType="end"/>
      </w:r>
      <w:hyperlink r:id="rId51" w:history="1">
        <w:r w:rsidR="009E305C" w:rsidRPr="009E305C">
          <w:rPr>
            <w:rFonts w:ascii="Times New Roman" w:eastAsia="Times New Roman" w:hAnsi="Times New Roman"/>
            <w:color w:val="0000FF"/>
            <w:sz w:val="24"/>
            <w:szCs w:val="24"/>
            <w:u w:val="single"/>
            <w:lang w:eastAsia="en-CA"/>
          </w:rPr>
          <w:t xml:space="preserve">Injured Workers’ History Project. 2006. </w:t>
        </w:r>
        <w:r w:rsidR="009E305C" w:rsidRPr="009E305C">
          <w:rPr>
            <w:rFonts w:ascii="Times New Roman" w:eastAsia="Times New Roman" w:hAnsi="Times New Roman"/>
            <w:i/>
            <w:iCs/>
            <w:color w:val="0000FF"/>
            <w:sz w:val="24"/>
            <w:szCs w:val="24"/>
            <w:u w:val="single"/>
            <w:lang w:eastAsia="en-CA"/>
          </w:rPr>
          <w:t>Injured Workers’ Day</w:t>
        </w:r>
        <w:r w:rsidR="009E305C" w:rsidRPr="009E305C">
          <w:rPr>
            <w:rFonts w:ascii="Times New Roman" w:eastAsia="Times New Roman" w:hAnsi="Times New Roman"/>
            <w:color w:val="0000FF"/>
            <w:sz w:val="24"/>
            <w:szCs w:val="24"/>
            <w:u w:val="single"/>
            <w:lang w:eastAsia="en-CA"/>
          </w:rPr>
          <w:t>. Toronto: Bancroft Institute (IWHP bulletin, no. 1) </w:t>
        </w:r>
      </w:hyperlink>
    </w:p>
    <w:p w14:paraId="75D6529E" w14:textId="77777777" w:rsidR="009E305C" w:rsidRPr="009E305C" w:rsidRDefault="009E305C" w:rsidP="009843E5">
      <w:pPr>
        <w:pStyle w:val="Heading3"/>
      </w:pPr>
      <w:r w:rsidRPr="009E305C">
        <w:t>1984</w:t>
      </w:r>
    </w:p>
    <w:p w14:paraId="3A2C6AA4" w14:textId="77777777" w:rsidR="009E305C" w:rsidRPr="009E305C" w:rsidRDefault="009E305C" w:rsidP="009843E5">
      <w:pPr>
        <w:pStyle w:val="Heading4"/>
      </w:pPr>
      <w:r w:rsidRPr="009E305C">
        <w:t>Thunder Bay &amp; District Injured Workers Support Group</w:t>
      </w:r>
    </w:p>
    <w:p w14:paraId="5503D724"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One of the earliest and most active injured workers groups, the Thunder Bay group was formed with the help of community legal clinics workers. Assisting injured workers across NW Ontario, it quickly engaged in law reform with the first of its many public meetings and submissions addressing </w:t>
      </w:r>
      <w:r w:rsidRPr="009E305C">
        <w:rPr>
          <w:rFonts w:ascii="Times New Roman" w:eastAsia="Times New Roman" w:hAnsi="Times New Roman"/>
          <w:i/>
          <w:iCs/>
          <w:sz w:val="24"/>
          <w:szCs w:val="24"/>
          <w:lang w:eastAsia="en-CA"/>
        </w:rPr>
        <w:t>Bill 101</w:t>
      </w:r>
      <w:r w:rsidRPr="009E305C">
        <w:rPr>
          <w:rFonts w:ascii="Times New Roman" w:eastAsia="Times New Roman" w:hAnsi="Times New Roman"/>
          <w:sz w:val="24"/>
          <w:szCs w:val="24"/>
          <w:lang w:eastAsia="en-CA"/>
        </w:rPr>
        <w:t>, workers’ compensation changes introduced after the White Paper and Weiler reports.</w:t>
      </w:r>
    </w:p>
    <w:p w14:paraId="0F615773" w14:textId="6FF50C8B"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In 1990 the Thunder Bay group organizes, with IWC legal clinic and USW, a national conference at which the </w:t>
      </w:r>
      <w:hyperlink r:id="rId52" w:history="1">
        <w:r w:rsidRPr="009E305C">
          <w:rPr>
            <w:rFonts w:ascii="Times New Roman" w:eastAsia="Times New Roman" w:hAnsi="Times New Roman"/>
            <w:color w:val="0000FF"/>
            <w:sz w:val="24"/>
            <w:szCs w:val="24"/>
            <w:u w:val="single"/>
            <w:lang w:eastAsia="en-CA"/>
          </w:rPr>
          <w:t>Canadian Injured Worker Alliance (CIWA</w:t>
        </w:r>
      </w:hyperlink>
      <w:hyperlink r:id="rId53" w:history="1">
        <w:r w:rsidRPr="009E305C">
          <w:rPr>
            <w:rFonts w:ascii="Times New Roman" w:eastAsia="Times New Roman" w:hAnsi="Times New Roman"/>
            <w:color w:val="0000FF"/>
            <w:sz w:val="24"/>
            <w:szCs w:val="24"/>
            <w:u w:val="single"/>
            <w:lang w:eastAsia="en-CA"/>
          </w:rPr>
          <w:t>)</w:t>
        </w:r>
      </w:hyperlink>
      <w:r w:rsidRPr="009E305C">
        <w:rPr>
          <w:rFonts w:ascii="Times New Roman" w:eastAsia="Times New Roman" w:hAnsi="Times New Roman"/>
          <w:sz w:val="24"/>
          <w:szCs w:val="24"/>
          <w:lang w:eastAsia="en-CA"/>
        </w:rPr>
        <w:t xml:space="preserve"> is formed. It continues to be a leader on peer support, producing a </w:t>
      </w:r>
      <w:r w:rsidRPr="003D5836">
        <w:rPr>
          <w:rFonts w:ascii="Times New Roman" w:eastAsia="Times New Roman" w:hAnsi="Times New Roman"/>
          <w:i/>
          <w:iCs/>
          <w:sz w:val="24"/>
          <w:szCs w:val="24"/>
          <w:lang w:eastAsia="en-CA"/>
        </w:rPr>
        <w:t>Peer Helper Training Manual</w:t>
      </w:r>
      <w:r w:rsidRPr="009E305C">
        <w:rPr>
          <w:rFonts w:ascii="Times New Roman" w:eastAsia="Times New Roman" w:hAnsi="Times New Roman"/>
          <w:sz w:val="24"/>
          <w:szCs w:val="24"/>
          <w:lang w:eastAsia="en-CA"/>
        </w:rPr>
        <w:t xml:space="preserve"> in 1997</w:t>
      </w:r>
      <w:r w:rsidR="004677FE">
        <w:rPr>
          <w:rFonts w:ascii="Times New Roman" w:eastAsia="Times New Roman" w:hAnsi="Times New Roman"/>
          <w:sz w:val="24"/>
          <w:szCs w:val="24"/>
          <w:lang w:eastAsia="en-CA"/>
        </w:rPr>
        <w:t>. Among its research projects</w:t>
      </w:r>
      <w:r w:rsidR="00A44BFE">
        <w:rPr>
          <w:rFonts w:ascii="Times New Roman" w:eastAsia="Times New Roman" w:hAnsi="Times New Roman"/>
          <w:sz w:val="24"/>
          <w:szCs w:val="24"/>
          <w:lang w:eastAsia="en-CA"/>
        </w:rPr>
        <w:t xml:space="preserve"> the injured worker group</w:t>
      </w:r>
      <w:r w:rsidR="004677FE" w:rsidRPr="00012158">
        <w:rPr>
          <w:rFonts w:ascii="Times New Roman" w:eastAsia="Times New Roman" w:hAnsi="Times New Roman"/>
          <w:sz w:val="24"/>
          <w:szCs w:val="24"/>
          <w:lang w:eastAsia="en-CA"/>
        </w:rPr>
        <w:t xml:space="preserve">, </w:t>
      </w:r>
      <w:r w:rsidR="00A44BFE" w:rsidRPr="00012158">
        <w:rPr>
          <w:rFonts w:ascii="Times New Roman" w:eastAsia="Times New Roman" w:hAnsi="Times New Roman"/>
          <w:sz w:val="24"/>
          <w:szCs w:val="24"/>
          <w:lang w:eastAsia="en-CA"/>
        </w:rPr>
        <w:t>i</w:t>
      </w:r>
      <w:r w:rsidR="004677FE" w:rsidRPr="00012158">
        <w:rPr>
          <w:rFonts w:ascii="Times New Roman" w:eastAsia="Times New Roman" w:hAnsi="Times New Roman"/>
          <w:sz w:val="24"/>
          <w:szCs w:val="24"/>
          <w:lang w:eastAsia="en-CA"/>
        </w:rPr>
        <w:t xml:space="preserve">n partnership with Lakehead University </w:t>
      </w:r>
      <w:r w:rsidRPr="00012158">
        <w:rPr>
          <w:rFonts w:ascii="Times New Roman" w:eastAsia="Times New Roman" w:hAnsi="Times New Roman"/>
          <w:sz w:val="24"/>
          <w:szCs w:val="24"/>
          <w:lang w:eastAsia="en-CA"/>
        </w:rPr>
        <w:t xml:space="preserve"> </w:t>
      </w:r>
      <w:r w:rsidR="00A44BFE" w:rsidRPr="00012158">
        <w:rPr>
          <w:rFonts w:ascii="Times New Roman" w:eastAsia="Times New Roman" w:hAnsi="Times New Roman"/>
          <w:sz w:val="24"/>
          <w:szCs w:val="24"/>
          <w:lang w:eastAsia="en-CA"/>
        </w:rPr>
        <w:t>has explored</w:t>
      </w:r>
      <w:r w:rsidR="00A44BFE" w:rsidRPr="00012158">
        <w:rPr>
          <w:rFonts w:ascii="Times New Roman" w:eastAsia="Times New Roman" w:hAnsi="Times New Roman"/>
          <w:strike/>
          <w:sz w:val="24"/>
          <w:szCs w:val="24"/>
          <w:lang w:eastAsia="en-CA"/>
        </w:rPr>
        <w:t xml:space="preserve"> </w:t>
      </w:r>
      <w:r w:rsidRPr="00012158">
        <w:rPr>
          <w:rFonts w:ascii="Times New Roman" w:eastAsia="Times New Roman" w:hAnsi="Times New Roman"/>
          <w:sz w:val="24"/>
          <w:szCs w:val="24"/>
          <w:lang w:eastAsia="en-CA"/>
        </w:rPr>
        <w:t xml:space="preserve"> the effectiveness of peer support in </w:t>
      </w:r>
      <w:r w:rsidR="00A44BFE" w:rsidRPr="00012158">
        <w:rPr>
          <w:rFonts w:ascii="Times New Roman" w:eastAsia="Times New Roman" w:hAnsi="Times New Roman"/>
          <w:sz w:val="24"/>
          <w:szCs w:val="24"/>
          <w:lang w:eastAsia="en-CA"/>
        </w:rPr>
        <w:t xml:space="preserve">the </w:t>
      </w:r>
      <w:r w:rsidRPr="00012158">
        <w:rPr>
          <w:rFonts w:ascii="Times New Roman" w:eastAsia="Times New Roman" w:hAnsi="Times New Roman"/>
          <w:sz w:val="24"/>
          <w:szCs w:val="24"/>
          <w:lang w:eastAsia="en-CA"/>
        </w:rPr>
        <w:t xml:space="preserve"> 2003 </w:t>
      </w:r>
      <w:r w:rsidRPr="00012158">
        <w:rPr>
          <w:rFonts w:ascii="Times New Roman" w:eastAsia="Times New Roman" w:hAnsi="Times New Roman"/>
          <w:i/>
          <w:iCs/>
          <w:sz w:val="24"/>
          <w:szCs w:val="24"/>
          <w:lang w:eastAsia="en-CA"/>
        </w:rPr>
        <w:t>Connecting For Change</w:t>
      </w:r>
      <w:r w:rsidR="00556C01" w:rsidRPr="00012158">
        <w:rPr>
          <w:rFonts w:ascii="Times New Roman" w:eastAsia="Times New Roman" w:hAnsi="Times New Roman"/>
          <w:sz w:val="24"/>
          <w:szCs w:val="24"/>
          <w:lang w:eastAsia="en-CA"/>
        </w:rPr>
        <w:t xml:space="preserve"> project and a 2020 needs study on mental health and social services for northern injured workers.</w:t>
      </w:r>
      <w:r w:rsidR="00A44BFE" w:rsidRPr="00012158">
        <w:rPr>
          <w:rFonts w:ascii="Times New Roman" w:eastAsia="Times New Roman" w:hAnsi="Times New Roman"/>
          <w:i/>
          <w:iCs/>
          <w:sz w:val="24"/>
          <w:szCs w:val="24"/>
          <w:lang w:eastAsia="en-CA"/>
        </w:rPr>
        <w:t xml:space="preserve"> </w:t>
      </w:r>
    </w:p>
    <w:p w14:paraId="24648250" w14:textId="434F6634"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Through workshops and conferences the group is active in education, including initiating youth injury awareness training in a docudrama </w:t>
      </w:r>
      <w:r w:rsidRPr="009E305C">
        <w:rPr>
          <w:rFonts w:ascii="Times New Roman" w:eastAsia="Times New Roman" w:hAnsi="Times New Roman"/>
          <w:i/>
          <w:iCs/>
          <w:sz w:val="24"/>
          <w:szCs w:val="24"/>
          <w:lang w:eastAsia="en-CA"/>
        </w:rPr>
        <w:t>But Some Don't</w:t>
      </w:r>
      <w:r w:rsidRPr="009E305C">
        <w:rPr>
          <w:rFonts w:ascii="Times New Roman" w:eastAsia="Times New Roman" w:hAnsi="Times New Roman"/>
          <w:sz w:val="24"/>
          <w:szCs w:val="24"/>
          <w:lang w:eastAsia="en-CA"/>
        </w:rPr>
        <w:t>, co-produced with ONIWG and CIWA. A key force in establishing Injured Workers speakers schools, founding member Steve Mantis regularly addresses workers’ compensation issues on the local cable program “</w:t>
      </w:r>
      <w:r w:rsidRPr="009E305C">
        <w:rPr>
          <w:rFonts w:ascii="Times New Roman" w:eastAsia="Times New Roman" w:hAnsi="Times New Roman"/>
          <w:i/>
          <w:iCs/>
          <w:sz w:val="24"/>
          <w:szCs w:val="24"/>
          <w:lang w:eastAsia="en-CA"/>
        </w:rPr>
        <w:t>Community Conversations”</w:t>
      </w:r>
      <w:r w:rsidR="00F20C56">
        <w:rPr>
          <w:rFonts w:ascii="Times New Roman" w:eastAsia="Times New Roman" w:hAnsi="Times New Roman"/>
          <w:sz w:val="24"/>
          <w:szCs w:val="24"/>
          <w:lang w:eastAsia="en-CA"/>
        </w:rPr>
        <w:t>.</w:t>
      </w:r>
    </w:p>
    <w:p w14:paraId="3EE7FEFE" w14:textId="0FDA0D66"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Information once shared through the print quarterly newsletter “</w:t>
      </w:r>
      <w:r w:rsidRPr="009E305C">
        <w:rPr>
          <w:rFonts w:ascii="Times New Roman" w:eastAsia="Times New Roman" w:hAnsi="Times New Roman"/>
          <w:i/>
          <w:iCs/>
          <w:sz w:val="24"/>
          <w:szCs w:val="24"/>
          <w:lang w:eastAsia="en-CA"/>
        </w:rPr>
        <w:t>Injured Workers Speak Up, Speak Out</w:t>
      </w:r>
      <w:r w:rsidRPr="009E305C">
        <w:rPr>
          <w:rFonts w:ascii="Times New Roman" w:eastAsia="Times New Roman" w:hAnsi="Times New Roman"/>
          <w:sz w:val="24"/>
          <w:szCs w:val="24"/>
          <w:lang w:eastAsia="en-CA"/>
        </w:rPr>
        <w:t xml:space="preserve">” (1988-1995) is now available on </w:t>
      </w:r>
      <w:hyperlink r:id="rId54" w:history="1">
        <w:r w:rsidRPr="009E305C">
          <w:rPr>
            <w:rFonts w:ascii="Times New Roman" w:eastAsia="Times New Roman" w:hAnsi="Times New Roman"/>
            <w:color w:val="0000FF"/>
            <w:sz w:val="24"/>
            <w:szCs w:val="24"/>
            <w:u w:val="single"/>
            <w:lang w:eastAsia="en-CA"/>
          </w:rPr>
          <w:t>their website</w:t>
        </w:r>
      </w:hyperlink>
      <w:r w:rsidRPr="009E305C">
        <w:rPr>
          <w:rFonts w:ascii="Times New Roman" w:eastAsia="Times New Roman" w:hAnsi="Times New Roman"/>
          <w:sz w:val="24"/>
          <w:szCs w:val="24"/>
          <w:lang w:eastAsia="en-CA"/>
        </w:rPr>
        <w:t xml:space="preserve">; </w:t>
      </w:r>
      <w:r w:rsidR="00D1422F" w:rsidRPr="00F20C56">
        <w:rPr>
          <w:rFonts w:ascii="Times New Roman" w:eastAsia="Times New Roman" w:hAnsi="Times New Roman"/>
          <w:sz w:val="24"/>
          <w:szCs w:val="24"/>
          <w:lang w:eastAsia="en-CA"/>
        </w:rPr>
        <w:t>weekly info sessions and</w:t>
      </w:r>
      <w:r w:rsidR="00D1422F">
        <w:rPr>
          <w:rFonts w:ascii="Times New Roman" w:eastAsia="Times New Roman" w:hAnsi="Times New Roman"/>
          <w:sz w:val="24"/>
          <w:szCs w:val="24"/>
          <w:lang w:eastAsia="en-CA"/>
        </w:rPr>
        <w:t xml:space="preserve"> </w:t>
      </w:r>
      <w:r w:rsidRPr="009E305C">
        <w:rPr>
          <w:rFonts w:ascii="Times New Roman" w:eastAsia="Times New Roman" w:hAnsi="Times New Roman"/>
          <w:sz w:val="24"/>
          <w:szCs w:val="24"/>
          <w:lang w:eastAsia="en-CA"/>
        </w:rPr>
        <w:t xml:space="preserve">webinars expand the reach of their community organizing and reform, including current collaborative revision of the </w:t>
      </w:r>
      <w:hyperlink r:id="rId55" w:tooltip="Platform For Change" w:history="1">
        <w:r w:rsidRPr="009E305C">
          <w:rPr>
            <w:rFonts w:ascii="Times New Roman" w:eastAsia="Times New Roman" w:hAnsi="Times New Roman"/>
            <w:i/>
            <w:iCs/>
            <w:color w:val="0000FF"/>
            <w:sz w:val="24"/>
            <w:szCs w:val="24"/>
            <w:u w:val="single"/>
            <w:lang w:eastAsia="en-CA"/>
          </w:rPr>
          <w:t>Platform for Change</w:t>
        </w:r>
      </w:hyperlink>
      <w:r w:rsidRPr="009E305C">
        <w:rPr>
          <w:rFonts w:ascii="Times New Roman" w:eastAsia="Times New Roman" w:hAnsi="Times New Roman"/>
          <w:sz w:val="24"/>
          <w:szCs w:val="24"/>
          <w:lang w:eastAsia="en-CA"/>
        </w:rPr>
        <w:t xml:space="preserve"> - what injured workers want the workers' compensation system to be.</w:t>
      </w:r>
    </w:p>
    <w:p w14:paraId="3A208161" w14:textId="77777777" w:rsidR="009E305C" w:rsidRPr="009E305C" w:rsidRDefault="009E305C" w:rsidP="00F20C56">
      <w:pPr>
        <w:pStyle w:val="Heading3"/>
      </w:pPr>
      <w:r w:rsidRPr="009E305C">
        <w:t>1984</w:t>
      </w:r>
    </w:p>
    <w:p w14:paraId="0C1027A7" w14:textId="77777777" w:rsidR="009E305C" w:rsidRPr="009E305C" w:rsidRDefault="009E305C" w:rsidP="00F20C56">
      <w:pPr>
        <w:pStyle w:val="Heading4"/>
      </w:pPr>
      <w:r w:rsidRPr="009E305C">
        <w:t>Day of Mourning</w:t>
      </w:r>
    </w:p>
    <w:p w14:paraId="62CDFB19" w14:textId="77777777" w:rsidR="009E305C" w:rsidRPr="009E305C" w:rsidRDefault="009E305C" w:rsidP="009E305C">
      <w:pPr>
        <w:spacing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i/>
          <w:iCs/>
          <w:sz w:val="24"/>
          <w:szCs w:val="24"/>
          <w:lang w:eastAsia="en-CA"/>
        </w:rPr>
        <w:t>Fight for the Living, Mourn for the Dead</w:t>
      </w:r>
    </w:p>
    <w:p w14:paraId="1326C839"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April 28 workers commemorate those who have died on the job – and recognize the lasting impact on their families and communities. First held by the Canadian Union of Public </w:t>
      </w:r>
      <w:r w:rsidRPr="009E305C">
        <w:rPr>
          <w:rFonts w:ascii="Times New Roman" w:eastAsia="Times New Roman" w:hAnsi="Times New Roman"/>
          <w:sz w:val="24"/>
          <w:szCs w:val="24"/>
          <w:lang w:eastAsia="en-CA"/>
        </w:rPr>
        <w:lastRenderedPageBreak/>
        <w:t>Employees (CUPE), the Day of Mourning was adopted officially by the Canadian Labour Congress. In 1990 the Canadian government made it a national day. It has since been adopted by almost 100 countries around the world (known in the United States as Workers’ Memorial Day). </w:t>
      </w:r>
    </w:p>
    <w:p w14:paraId="51DBF9E3" w14:textId="229E4392" w:rsidR="009E305C" w:rsidRPr="009E305C" w:rsidRDefault="003F0545" w:rsidP="009E305C">
      <w:pPr>
        <w:spacing w:before="100" w:beforeAutospacing="1" w:after="100" w:afterAutospacing="1" w:line="240" w:lineRule="auto"/>
        <w:rPr>
          <w:rFonts w:ascii="Times New Roman" w:eastAsia="Times New Roman" w:hAnsi="Times New Roman"/>
          <w:sz w:val="24"/>
          <w:szCs w:val="24"/>
          <w:lang w:eastAsia="en-CA"/>
        </w:rPr>
      </w:pPr>
      <w:hyperlink r:id="rId56" w:history="1">
        <w:r w:rsidRPr="00EE4A76">
          <w:rPr>
            <w:rStyle w:val="Hyperlink"/>
            <w:rFonts w:ascii="Times New Roman" w:eastAsia="Times New Roman" w:hAnsi="Times New Roman"/>
            <w:sz w:val="24"/>
            <w:szCs w:val="24"/>
            <w:lang w:eastAsia="en-CA"/>
          </w:rPr>
          <w:t xml:space="preserve">AWCBC </w:t>
        </w:r>
        <w:r w:rsidR="005C601B" w:rsidRPr="00EE4A76">
          <w:rPr>
            <w:rStyle w:val="Hyperlink"/>
            <w:rFonts w:ascii="Times New Roman" w:eastAsia="Times New Roman" w:hAnsi="Times New Roman"/>
            <w:sz w:val="24"/>
            <w:szCs w:val="24"/>
            <w:lang w:eastAsia="en-CA"/>
          </w:rPr>
          <w:t>statistics</w:t>
        </w:r>
      </w:hyperlink>
      <w:r w:rsidR="00C96406" w:rsidRPr="00C96406">
        <w:rPr>
          <w:rFonts w:ascii="Times New Roman" w:eastAsia="Times New Roman" w:hAnsi="Times New Roman"/>
          <w:sz w:val="24"/>
          <w:szCs w:val="24"/>
          <w:lang w:eastAsia="en-CA"/>
        </w:rPr>
        <w:t xml:space="preserve"> </w:t>
      </w:r>
      <w:r w:rsidR="003210AC" w:rsidRPr="003210AC">
        <w:rPr>
          <w:rFonts w:ascii="Times New Roman" w:eastAsia="Times New Roman" w:hAnsi="Times New Roman"/>
          <w:sz w:val="24"/>
          <w:szCs w:val="24"/>
          <w:lang w:eastAsia="en-CA"/>
        </w:rPr>
        <w:t>report</w:t>
      </w:r>
      <w:r w:rsidR="009E305C" w:rsidRPr="003210AC">
        <w:rPr>
          <w:rFonts w:ascii="Times New Roman" w:eastAsia="Times New Roman" w:hAnsi="Times New Roman"/>
          <w:sz w:val="24"/>
          <w:szCs w:val="24"/>
          <w:lang w:eastAsia="en-CA"/>
        </w:rPr>
        <w:t xml:space="preserve"> </w:t>
      </w:r>
      <w:r w:rsidRPr="003210AC">
        <w:rPr>
          <w:rFonts w:ascii="Times New Roman" w:eastAsia="Times New Roman" w:hAnsi="Times New Roman"/>
          <w:sz w:val="24"/>
          <w:szCs w:val="24"/>
          <w:lang w:eastAsia="en-CA"/>
        </w:rPr>
        <w:t>409</w:t>
      </w:r>
      <w:r w:rsidR="009E305C" w:rsidRPr="003210AC">
        <w:rPr>
          <w:rFonts w:ascii="Times New Roman" w:eastAsia="Times New Roman" w:hAnsi="Times New Roman"/>
          <w:sz w:val="24"/>
          <w:szCs w:val="24"/>
          <w:lang w:eastAsia="en-CA"/>
        </w:rPr>
        <w:t xml:space="preserve"> </w:t>
      </w:r>
      <w:r w:rsidR="00C96406" w:rsidRPr="003210AC">
        <w:rPr>
          <w:rFonts w:ascii="Times New Roman" w:eastAsia="Times New Roman" w:hAnsi="Times New Roman"/>
          <w:sz w:val="24"/>
          <w:szCs w:val="24"/>
          <w:lang w:eastAsia="en-CA"/>
        </w:rPr>
        <w:t>work-related fatalities in 2021.</w:t>
      </w:r>
      <w:r w:rsidR="009E305C" w:rsidRPr="003210AC">
        <w:rPr>
          <w:rFonts w:ascii="Times New Roman" w:eastAsia="Times New Roman" w:hAnsi="Times New Roman"/>
          <w:sz w:val="24"/>
          <w:szCs w:val="24"/>
          <w:lang w:eastAsia="en-CA"/>
        </w:rPr>
        <w:t xml:space="preserve"> These</w:t>
      </w:r>
      <w:r w:rsidR="009E305C" w:rsidRPr="009E305C">
        <w:rPr>
          <w:rFonts w:ascii="Times New Roman" w:eastAsia="Times New Roman" w:hAnsi="Times New Roman"/>
          <w:sz w:val="24"/>
          <w:szCs w:val="24"/>
          <w:lang w:eastAsia="en-CA"/>
        </w:rPr>
        <w:t xml:space="preserve"> numbers reflect only those who </w:t>
      </w:r>
      <w:r w:rsidR="003210AC">
        <w:rPr>
          <w:rFonts w:ascii="Times New Roman" w:eastAsia="Times New Roman" w:hAnsi="Times New Roman"/>
          <w:sz w:val="24"/>
          <w:szCs w:val="24"/>
          <w:lang w:eastAsia="en-CA"/>
        </w:rPr>
        <w:t xml:space="preserve">have </w:t>
      </w:r>
      <w:r w:rsidR="009E305C" w:rsidRPr="009E305C">
        <w:rPr>
          <w:rFonts w:ascii="Times New Roman" w:eastAsia="Times New Roman" w:hAnsi="Times New Roman"/>
          <w:sz w:val="24"/>
          <w:szCs w:val="24"/>
          <w:lang w:eastAsia="en-CA"/>
        </w:rPr>
        <w:t>had their compensation claims allowed. Studies show job-related deaths are </w:t>
      </w:r>
      <w:hyperlink r:id="rId57" w:history="1">
        <w:r w:rsidR="009E305C" w:rsidRPr="009E305C">
          <w:rPr>
            <w:rFonts w:ascii="Times New Roman" w:eastAsia="Times New Roman" w:hAnsi="Times New Roman"/>
            <w:color w:val="0000FF"/>
            <w:sz w:val="24"/>
            <w:szCs w:val="24"/>
            <w:u w:val="single"/>
            <w:lang w:eastAsia="en-CA"/>
          </w:rPr>
          <w:t>dramatically under-reported</w:t>
        </w:r>
      </w:hyperlink>
      <w:r w:rsidR="009E305C" w:rsidRPr="009E305C">
        <w:rPr>
          <w:rFonts w:ascii="Times New Roman" w:eastAsia="Times New Roman" w:hAnsi="Times New Roman"/>
          <w:sz w:val="24"/>
          <w:szCs w:val="24"/>
          <w:lang w:eastAsia="en-CA"/>
        </w:rPr>
        <w:t> (with the true number at least 10 times greater than the official numbers).</w:t>
      </w:r>
    </w:p>
    <w:p w14:paraId="7F0E68BB"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Day of Mourning strengthens also the commitment to health and safety protection and workers’ compensation coverage for all workers. </w:t>
      </w:r>
    </w:p>
    <w:p w14:paraId="66D4C405"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This message is carried in the inscription on many of the labour monuments marking April 28: “Fight for the Living, Mourn for the Dead”. </w:t>
      </w:r>
    </w:p>
    <w:p w14:paraId="0B70D7D9"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 </w:t>
      </w:r>
    </w:p>
    <w:p w14:paraId="0315661E" w14:textId="73B04463" w:rsidR="009E305C" w:rsidRPr="00AE0AFD" w:rsidRDefault="00576AD0" w:rsidP="009E305C">
      <w:pPr>
        <w:spacing w:before="100" w:beforeAutospacing="1" w:after="100" w:afterAutospacing="1" w:line="240" w:lineRule="auto"/>
        <w:rPr>
          <w:rFonts w:ascii="Times New Roman" w:eastAsia="Times New Roman" w:hAnsi="Times New Roman"/>
          <w:sz w:val="24"/>
          <w:szCs w:val="24"/>
          <w:lang w:eastAsia="en-CA"/>
        </w:rPr>
      </w:pPr>
      <w:hyperlink r:id="rId58" w:history="1">
        <w:r w:rsidRPr="00AA4657">
          <w:rPr>
            <w:rStyle w:val="Hyperlink"/>
            <w:rFonts w:ascii="Times New Roman" w:eastAsia="Times New Roman" w:hAnsi="Times New Roman"/>
            <w:sz w:val="24"/>
            <w:szCs w:val="24"/>
            <w:lang w:eastAsia="en-CA"/>
          </w:rPr>
          <w:t xml:space="preserve">Workers Health &amp; Safety Centre. </w:t>
        </w:r>
        <w:r w:rsidR="00AE0AFD" w:rsidRPr="00AA4657">
          <w:rPr>
            <w:rStyle w:val="Hyperlink"/>
            <w:rFonts w:ascii="Times New Roman" w:eastAsia="Times New Roman" w:hAnsi="Times New Roman"/>
            <w:sz w:val="24"/>
            <w:szCs w:val="24"/>
            <w:lang w:eastAsia="en-CA"/>
          </w:rPr>
          <w:t>202</w:t>
        </w:r>
        <w:r w:rsidR="00AA4657" w:rsidRPr="00AA4657">
          <w:rPr>
            <w:rStyle w:val="Hyperlink"/>
            <w:rFonts w:ascii="Times New Roman" w:eastAsia="Times New Roman" w:hAnsi="Times New Roman"/>
            <w:sz w:val="24"/>
            <w:szCs w:val="24"/>
            <w:lang w:eastAsia="en-CA"/>
          </w:rPr>
          <w:t>4</w:t>
        </w:r>
        <w:r w:rsidR="00AE0AFD" w:rsidRPr="00AA4657">
          <w:rPr>
            <w:rStyle w:val="Hyperlink"/>
            <w:rFonts w:ascii="Times New Roman" w:eastAsia="Times New Roman" w:hAnsi="Times New Roman"/>
            <w:sz w:val="24"/>
            <w:szCs w:val="24"/>
            <w:lang w:eastAsia="en-CA"/>
          </w:rPr>
          <w:t xml:space="preserve">. </w:t>
        </w:r>
        <w:r w:rsidR="00AA4657" w:rsidRPr="00AA4657">
          <w:rPr>
            <w:rStyle w:val="Hyperlink"/>
            <w:rFonts w:ascii="Times New Roman" w:eastAsia="Times New Roman" w:hAnsi="Times New Roman"/>
            <w:sz w:val="24"/>
            <w:szCs w:val="24"/>
            <w:lang w:eastAsia="en-CA"/>
          </w:rPr>
          <w:t>Day of Mourning</w:t>
        </w:r>
        <w:r w:rsidRPr="00AA4657">
          <w:rPr>
            <w:rStyle w:val="Hyperlink"/>
            <w:rFonts w:ascii="Times New Roman" w:eastAsia="Times New Roman" w:hAnsi="Times New Roman"/>
            <w:sz w:val="24"/>
            <w:szCs w:val="24"/>
            <w:lang w:eastAsia="en-CA"/>
          </w:rPr>
          <w:t xml:space="preserve"> .. A </w:t>
        </w:r>
        <w:r w:rsidR="00AE0AFD" w:rsidRPr="00AA4657">
          <w:rPr>
            <w:rStyle w:val="Hyperlink"/>
            <w:rFonts w:ascii="Times New Roman" w:eastAsia="Times New Roman" w:hAnsi="Times New Roman"/>
            <w:sz w:val="24"/>
            <w:szCs w:val="24"/>
            <w:lang w:eastAsia="en-CA"/>
          </w:rPr>
          <w:t>M</w:t>
        </w:r>
        <w:r w:rsidRPr="00AA4657">
          <w:rPr>
            <w:rStyle w:val="Hyperlink"/>
            <w:rFonts w:ascii="Times New Roman" w:eastAsia="Times New Roman" w:hAnsi="Times New Roman"/>
            <w:sz w:val="24"/>
            <w:szCs w:val="24"/>
            <w:lang w:eastAsia="en-CA"/>
          </w:rPr>
          <w:t xml:space="preserve">ore Accurate Picture of </w:t>
        </w:r>
        <w:r w:rsidR="003F0545" w:rsidRPr="00AA4657">
          <w:rPr>
            <w:rStyle w:val="Hyperlink"/>
            <w:rFonts w:ascii="Times New Roman" w:eastAsia="Times New Roman" w:hAnsi="Times New Roman"/>
            <w:sz w:val="24"/>
            <w:szCs w:val="24"/>
            <w:lang w:eastAsia="en-CA"/>
          </w:rPr>
          <w:t>Worker Disability, Disease &amp; Death</w:t>
        </w:r>
        <w:r w:rsidR="00AE0AFD" w:rsidRPr="00AA4657">
          <w:rPr>
            <w:rStyle w:val="Hyperlink"/>
            <w:rFonts w:ascii="Times New Roman" w:eastAsia="Times New Roman" w:hAnsi="Times New Roman"/>
            <w:sz w:val="24"/>
            <w:szCs w:val="24"/>
            <w:lang w:eastAsia="en-CA"/>
          </w:rPr>
          <w:t>. Toronto: WHSC</w:t>
        </w:r>
      </w:hyperlink>
      <w:r w:rsidR="003F0545" w:rsidRPr="00AE0AFD">
        <w:rPr>
          <w:rFonts w:ascii="Times New Roman" w:eastAsia="Times New Roman" w:hAnsi="Times New Roman"/>
          <w:sz w:val="24"/>
          <w:szCs w:val="24"/>
          <w:lang w:eastAsia="en-CA"/>
        </w:rPr>
        <w:t xml:space="preserve"> </w:t>
      </w:r>
    </w:p>
    <w:p w14:paraId="66FB4EE9" w14:textId="123F3153" w:rsid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59" w:history="1">
        <w:r w:rsidRPr="009E305C">
          <w:rPr>
            <w:rFonts w:ascii="Times New Roman" w:eastAsia="Times New Roman" w:hAnsi="Times New Roman"/>
            <w:color w:val="0000FF"/>
            <w:sz w:val="24"/>
            <w:szCs w:val="24"/>
            <w:u w:val="single"/>
            <w:lang w:eastAsia="en-CA"/>
          </w:rPr>
          <w:t>Workers Health &amp; Safety Centre. Worker memorials</w:t>
        </w:r>
      </w:hyperlink>
      <w:r w:rsidRPr="009E305C">
        <w:rPr>
          <w:rFonts w:ascii="Times New Roman" w:eastAsia="Times New Roman" w:hAnsi="Times New Roman"/>
          <w:sz w:val="24"/>
          <w:szCs w:val="24"/>
          <w:lang w:eastAsia="en-CA"/>
        </w:rPr>
        <w:t xml:space="preserve"> (photos organized by Ontario community name) </w:t>
      </w:r>
    </w:p>
    <w:p w14:paraId="1D540097" w14:textId="097B37BA" w:rsidR="004F6E93" w:rsidRPr="009E305C" w:rsidRDefault="004F6E93" w:rsidP="009E305C">
      <w:pPr>
        <w:spacing w:before="100" w:beforeAutospacing="1" w:after="100" w:afterAutospacing="1" w:line="240" w:lineRule="auto"/>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Link to video of song </w:t>
      </w:r>
      <w:hyperlink r:id="rId60" w:history="1">
        <w:r w:rsidRPr="004F6E93">
          <w:rPr>
            <w:rStyle w:val="Hyperlink"/>
            <w:rFonts w:ascii="Times New Roman" w:eastAsia="Times New Roman" w:hAnsi="Times New Roman"/>
            <w:i/>
            <w:iCs/>
            <w:sz w:val="24"/>
            <w:szCs w:val="24"/>
            <w:lang w:eastAsia="en-CA"/>
          </w:rPr>
          <w:t>Working Man</w:t>
        </w:r>
      </w:hyperlink>
      <w:r>
        <w:rPr>
          <w:rFonts w:ascii="Times New Roman" w:eastAsia="Times New Roman" w:hAnsi="Times New Roman"/>
          <w:sz w:val="24"/>
          <w:szCs w:val="24"/>
          <w:lang w:eastAsia="en-CA"/>
        </w:rPr>
        <w:t xml:space="preserve"> ( played by </w:t>
      </w:r>
      <w:r w:rsidRPr="004F6E93">
        <w:rPr>
          <w:rFonts w:ascii="Times New Roman" w:eastAsia="Times New Roman" w:hAnsi="Times New Roman"/>
          <w:sz w:val="24"/>
          <w:szCs w:val="24"/>
          <w:lang w:eastAsia="en-CA"/>
        </w:rPr>
        <w:t xml:space="preserve">Mike Danbrook, longtime </w:t>
      </w:r>
      <w:r>
        <w:rPr>
          <w:rFonts w:ascii="Times New Roman" w:eastAsia="Times New Roman" w:hAnsi="Times New Roman"/>
          <w:sz w:val="24"/>
          <w:szCs w:val="24"/>
          <w:lang w:eastAsia="en-CA"/>
        </w:rPr>
        <w:t xml:space="preserve">United </w:t>
      </w:r>
      <w:r w:rsidRPr="004F6E93">
        <w:rPr>
          <w:rFonts w:ascii="Times New Roman" w:eastAsia="Times New Roman" w:hAnsi="Times New Roman"/>
          <w:sz w:val="24"/>
          <w:szCs w:val="24"/>
          <w:lang w:eastAsia="en-CA"/>
        </w:rPr>
        <w:t xml:space="preserve">Steelworker Activist </w:t>
      </w:r>
      <w:r>
        <w:rPr>
          <w:rFonts w:ascii="Times New Roman" w:eastAsia="Times New Roman" w:hAnsi="Times New Roman"/>
          <w:sz w:val="24"/>
          <w:szCs w:val="24"/>
          <w:lang w:eastAsia="en-CA"/>
        </w:rPr>
        <w:t>introduced by Merv King)</w:t>
      </w:r>
    </w:p>
    <w:p w14:paraId="289D4E0B" w14:textId="77777777" w:rsidR="009E305C" w:rsidRPr="009E305C" w:rsidRDefault="009E305C" w:rsidP="00C060BB">
      <w:pPr>
        <w:pStyle w:val="Heading3"/>
      </w:pPr>
      <w:r w:rsidRPr="009E305C">
        <w:t>1984 — 1985</w:t>
      </w:r>
    </w:p>
    <w:p w14:paraId="35C7BD1C" w14:textId="77777777" w:rsidR="009E305C" w:rsidRPr="009E305C" w:rsidRDefault="009E305C" w:rsidP="00C060BB">
      <w:pPr>
        <w:pStyle w:val="Heading4"/>
      </w:pPr>
      <w:r w:rsidRPr="00350FA2">
        <w:t>Bills 101 &amp; 81</w:t>
      </w:r>
    </w:p>
    <w:p w14:paraId="4AAEAF17"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After intense worker opposition, the government drops the worst aspects of the Weiler recommendations (including deeming and elimination of the pension) from its amendments to the </w:t>
      </w:r>
      <w:r w:rsidRPr="009E305C">
        <w:rPr>
          <w:rFonts w:ascii="Times New Roman" w:eastAsia="Times New Roman" w:hAnsi="Times New Roman"/>
          <w:i/>
          <w:iCs/>
          <w:sz w:val="24"/>
          <w:szCs w:val="24"/>
          <w:lang w:eastAsia="en-CA"/>
        </w:rPr>
        <w:t>Workers Compensation Act</w:t>
      </w:r>
      <w:r w:rsidRPr="009E305C">
        <w:rPr>
          <w:rFonts w:ascii="Times New Roman" w:eastAsia="Times New Roman" w:hAnsi="Times New Roman"/>
          <w:sz w:val="24"/>
          <w:szCs w:val="24"/>
          <w:lang w:eastAsia="en-CA"/>
        </w:rPr>
        <w:t>. The Bill represents some small cutbacks and some small improvements. </w:t>
      </w:r>
    </w:p>
    <w:p w14:paraId="2A7FEFFB"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i/>
          <w:iCs/>
          <w:sz w:val="24"/>
          <w:szCs w:val="24"/>
          <w:lang w:eastAsia="en-CA"/>
        </w:rPr>
        <w:t>Bill 101</w:t>
      </w:r>
      <w:r w:rsidRPr="009E305C">
        <w:rPr>
          <w:rFonts w:ascii="Times New Roman" w:eastAsia="Times New Roman" w:hAnsi="Times New Roman"/>
          <w:sz w:val="24"/>
          <w:szCs w:val="24"/>
          <w:lang w:eastAsia="en-CA"/>
        </w:rPr>
        <w:t> creates a two-class system based on whether workers were injured on-the-job before or after April 1, 1985. While the new method of calculating earning losses is negative for workers and does not address automatic cost-of-living adjustments, among the positive changes are:</w:t>
      </w:r>
    </w:p>
    <w:p w14:paraId="092635DF" w14:textId="77777777" w:rsidR="009E305C" w:rsidRPr="009E305C" w:rsidRDefault="009E305C" w:rsidP="009E305C">
      <w:pPr>
        <w:numPr>
          <w:ilvl w:val="0"/>
          <w:numId w:val="3"/>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an old-age supplement for those between 58 and 65 years, willing to work but unable to find a job</w:t>
      </w:r>
    </w:p>
    <w:p w14:paraId="19ED5CA5" w14:textId="77777777" w:rsidR="009E305C" w:rsidRPr="009E305C" w:rsidRDefault="009E305C" w:rsidP="009E305C">
      <w:pPr>
        <w:numPr>
          <w:ilvl w:val="0"/>
          <w:numId w:val="3"/>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an independent workers’ compensation appeals tribunal (WCAT)</w:t>
      </w:r>
    </w:p>
    <w:p w14:paraId="4207D4FF" w14:textId="77777777" w:rsidR="009E305C" w:rsidRPr="009E305C" w:rsidRDefault="009E305C" w:rsidP="009E305C">
      <w:pPr>
        <w:numPr>
          <w:ilvl w:val="0"/>
          <w:numId w:val="3"/>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Increased survivors’ benefits</w:t>
      </w:r>
    </w:p>
    <w:p w14:paraId="4183172C" w14:textId="3FAE8BDF" w:rsidR="009E305C" w:rsidRPr="009E305C" w:rsidRDefault="009E305C" w:rsidP="009E305C">
      <w:pPr>
        <w:numPr>
          <w:ilvl w:val="0"/>
          <w:numId w:val="3"/>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an </w:t>
      </w:r>
      <w:r w:rsidRPr="00C060BB">
        <w:rPr>
          <w:rFonts w:ascii="Times New Roman" w:eastAsia="Times New Roman" w:hAnsi="Times New Roman"/>
          <w:sz w:val="24"/>
          <w:szCs w:val="24"/>
          <w:lang w:eastAsia="en-CA"/>
        </w:rPr>
        <w:t>Industrial Diseases Standards Panel (IDSP) </w:t>
      </w:r>
      <w:r w:rsidRPr="009E305C">
        <w:rPr>
          <w:rFonts w:ascii="Times New Roman" w:eastAsia="Times New Roman" w:hAnsi="Times New Roman"/>
          <w:sz w:val="24"/>
          <w:szCs w:val="24"/>
          <w:lang w:eastAsia="en-CA"/>
        </w:rPr>
        <w:t>(renamed Occupational Disease Panel in 1996)</w:t>
      </w:r>
      <w:r w:rsidR="00B9047F">
        <w:rPr>
          <w:rFonts w:ascii="Times New Roman" w:eastAsia="Times New Roman" w:hAnsi="Times New Roman"/>
          <w:sz w:val="24"/>
          <w:szCs w:val="24"/>
          <w:lang w:eastAsia="en-CA"/>
        </w:rPr>
        <w:t xml:space="preserve">  </w:t>
      </w:r>
    </w:p>
    <w:p w14:paraId="5D1CD956" w14:textId="15A02054" w:rsidR="009E305C" w:rsidRPr="009E305C" w:rsidRDefault="009E305C" w:rsidP="009E305C">
      <w:pPr>
        <w:numPr>
          <w:ilvl w:val="0"/>
          <w:numId w:val="3"/>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w:t>
      </w:r>
      <w:hyperlink r:id="rId61" w:history="1">
        <w:r w:rsidRPr="009E305C">
          <w:rPr>
            <w:rFonts w:ascii="Times New Roman" w:eastAsia="Times New Roman" w:hAnsi="Times New Roman"/>
            <w:color w:val="0000FF"/>
            <w:sz w:val="24"/>
            <w:szCs w:val="24"/>
            <w:u w:val="single"/>
            <w:lang w:eastAsia="en-CA"/>
          </w:rPr>
          <w:t>Office of the Worker Adviser</w:t>
        </w:r>
      </w:hyperlink>
      <w:r w:rsidRPr="009E305C">
        <w:rPr>
          <w:rFonts w:ascii="Times New Roman" w:eastAsia="Times New Roman" w:hAnsi="Times New Roman"/>
          <w:sz w:val="24"/>
          <w:szCs w:val="24"/>
          <w:lang w:eastAsia="en-CA"/>
        </w:rPr>
        <w:t> (OWA) and Office of the Employer Adviser (OEA)</w:t>
      </w:r>
    </w:p>
    <w:p w14:paraId="36CA96BA"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lastRenderedPageBreak/>
        <w:t>No more cap in hand:</w:t>
      </w:r>
      <w:r w:rsidRPr="009E305C">
        <w:rPr>
          <w:rFonts w:ascii="Times New Roman" w:eastAsia="Times New Roman" w:hAnsi="Times New Roman"/>
          <w:sz w:val="24"/>
          <w:szCs w:val="24"/>
          <w:lang w:eastAsia="en-CA"/>
        </w:rPr>
        <w:t> Under the new Liberal government, in 1985 Minister of Labour Bill Wrye passes </w:t>
      </w:r>
      <w:r w:rsidRPr="009E305C">
        <w:rPr>
          <w:rFonts w:ascii="Times New Roman" w:eastAsia="Times New Roman" w:hAnsi="Times New Roman"/>
          <w:b/>
          <w:bCs/>
          <w:i/>
          <w:iCs/>
          <w:sz w:val="24"/>
          <w:szCs w:val="24"/>
          <w:lang w:eastAsia="en-CA"/>
        </w:rPr>
        <w:t>Bill 81</w:t>
      </w:r>
      <w:r w:rsidRPr="009E305C">
        <w:rPr>
          <w:rFonts w:ascii="Times New Roman" w:eastAsia="Times New Roman" w:hAnsi="Times New Roman"/>
          <w:sz w:val="24"/>
          <w:szCs w:val="24"/>
          <w:lang w:eastAsia="en-CA"/>
        </w:rPr>
        <w:t> (with all-party consent) that finally provides full indexation of benefits, meaning they will no longer be swallowed up by inflation: </w:t>
      </w:r>
    </w:p>
    <w:p w14:paraId="15053949" w14:textId="77777777" w:rsidR="009E305C" w:rsidRPr="009E305C" w:rsidRDefault="009E305C" w:rsidP="009E305C">
      <w:pPr>
        <w:spacing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i/>
          <w:iCs/>
          <w:sz w:val="24"/>
          <w:szCs w:val="24"/>
          <w:lang w:eastAsia="en-CA"/>
        </w:rPr>
        <w:t>The pain, the loss, the disruption and the disorientation caused to a worker and his or her family by a disabling injury is suffering enough. We should never add to this suffering the indignity of having to come cap in hand to the steps of the Legislature angrily demanding merely the protection of compensation benefits from the annual rate of inflation. From this day forward, injured workers will never again be in that humiliating position…</w:t>
      </w:r>
    </w:p>
    <w:p w14:paraId="04736596"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5A0CEA95" w14:textId="5F3BCD7E" w:rsidR="009E305C" w:rsidRPr="00145DBE"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62" w:history="1">
        <w:r w:rsidRPr="009E305C">
          <w:rPr>
            <w:rFonts w:ascii="Times New Roman" w:eastAsia="Times New Roman" w:hAnsi="Times New Roman"/>
            <w:color w:val="0000FF"/>
            <w:sz w:val="24"/>
            <w:szCs w:val="24"/>
            <w:u w:val="single"/>
            <w:lang w:eastAsia="en-CA"/>
          </w:rPr>
          <w:t>Association of Injured Workers Groups. (1985). </w:t>
        </w:r>
        <w:r w:rsidRPr="009E305C">
          <w:rPr>
            <w:rFonts w:ascii="Times New Roman" w:eastAsia="Times New Roman" w:hAnsi="Times New Roman"/>
            <w:i/>
            <w:iCs/>
            <w:color w:val="0000FF"/>
            <w:sz w:val="24"/>
            <w:szCs w:val="24"/>
            <w:u w:val="single"/>
            <w:lang w:eastAsia="en-CA"/>
          </w:rPr>
          <w:t>Workers’ Compensation Changes</w:t>
        </w:r>
        <w:r w:rsidRPr="009E305C">
          <w:rPr>
            <w:rFonts w:ascii="Times New Roman" w:eastAsia="Times New Roman" w:hAnsi="Times New Roman"/>
            <w:color w:val="0000FF"/>
            <w:sz w:val="24"/>
            <w:szCs w:val="24"/>
            <w:u w:val="single"/>
            <w:lang w:eastAsia="en-CA"/>
          </w:rPr>
          <w:t xml:space="preserve">. </w:t>
        </w:r>
        <w:r w:rsidRPr="00145DBE">
          <w:rPr>
            <w:rFonts w:ascii="Times New Roman" w:eastAsia="Times New Roman" w:hAnsi="Times New Roman"/>
            <w:color w:val="0000FF"/>
            <w:sz w:val="24"/>
            <w:szCs w:val="24"/>
            <w:u w:val="single"/>
            <w:lang w:eastAsia="en-CA"/>
          </w:rPr>
          <w:t>Toronto: AIWG</w:t>
        </w:r>
      </w:hyperlink>
      <w:r w:rsidR="00BF559D" w:rsidRPr="00145DBE">
        <w:rPr>
          <w:rFonts w:ascii="Times New Roman" w:eastAsia="Times New Roman" w:hAnsi="Times New Roman"/>
          <w:color w:val="0000FF"/>
          <w:sz w:val="24"/>
          <w:szCs w:val="24"/>
          <w:u w:val="single"/>
          <w:lang w:eastAsia="en-CA"/>
        </w:rPr>
        <w:t xml:space="preserve"> </w:t>
      </w:r>
    </w:p>
    <w:p w14:paraId="03EB1D9F" w14:textId="77777777" w:rsidR="00FD6C14" w:rsidRPr="00145DBE" w:rsidRDefault="00FD6C14" w:rsidP="009E305C">
      <w:pPr>
        <w:spacing w:before="100" w:beforeAutospacing="1" w:after="100" w:afterAutospacing="1" w:line="240" w:lineRule="auto"/>
        <w:rPr>
          <w:rFonts w:ascii="Times New Roman" w:eastAsia="Times New Roman" w:hAnsi="Times New Roman"/>
          <w:sz w:val="24"/>
          <w:szCs w:val="24"/>
          <w:lang w:eastAsia="en-CA"/>
        </w:rPr>
      </w:pPr>
    </w:p>
    <w:p w14:paraId="0236D2A6" w14:textId="77777777" w:rsidR="009E305C" w:rsidRPr="009E305C" w:rsidRDefault="009E305C" w:rsidP="00B36F8B">
      <w:pPr>
        <w:pStyle w:val="Heading3"/>
      </w:pPr>
      <w:r w:rsidRPr="009E305C">
        <w:t>1984</w:t>
      </w:r>
    </w:p>
    <w:p w14:paraId="0C3BE5E0" w14:textId="77777777" w:rsidR="009E305C" w:rsidRPr="009E305C" w:rsidRDefault="009E305C" w:rsidP="00B36F8B">
      <w:pPr>
        <w:pStyle w:val="Heading4"/>
      </w:pPr>
      <w:r w:rsidRPr="009E305C">
        <w:t>The Scourge of Asbestos</w:t>
      </w:r>
    </w:p>
    <w:p w14:paraId="70EE855C"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i/>
          <w:iCs/>
          <w:sz w:val="24"/>
          <w:szCs w:val="24"/>
          <w:lang w:eastAsia="en-CA"/>
        </w:rPr>
        <w:t>Royal Commission declares Johns-Manville Ontario plant created "a world-class occupational health disaster"</w:t>
      </w:r>
    </w:p>
    <w:p w14:paraId="097F1A18"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Annually </w:t>
      </w:r>
      <w:hyperlink r:id="rId63" w:history="1">
        <w:r w:rsidRPr="009E305C">
          <w:rPr>
            <w:rFonts w:ascii="Times New Roman" w:eastAsia="Times New Roman" w:hAnsi="Times New Roman"/>
            <w:color w:val="0000FF"/>
            <w:sz w:val="24"/>
            <w:szCs w:val="24"/>
            <w:u w:val="single"/>
            <w:lang w:eastAsia="en-CA"/>
          </w:rPr>
          <w:t>work-related asbestos exposure</w:t>
        </w:r>
      </w:hyperlink>
      <w:r w:rsidRPr="009E305C">
        <w:rPr>
          <w:rFonts w:ascii="Times New Roman" w:eastAsia="Times New Roman" w:hAnsi="Times New Roman"/>
          <w:sz w:val="24"/>
          <w:szCs w:val="24"/>
          <w:lang w:eastAsia="en-CA"/>
        </w:rPr>
        <w:t xml:space="preserve"> in Canada accounts for nearly 2,000 cases of newly diagnosed lung cancer and 500 cases of mesothelioma, yet less than 10% of lung cancers and only 60% of mesothelioma are compensated. About 150 Ontarians are dying annually from mesothelioma and another 425 from lung cancer though the real number of work-related deaths from asbestos is probably much higher than recorded figures show – workers and their doctors are often unaware their illness was caused by workplace and environmental exposure decades earlier (the time between initial exposure and diagnosis can range from 10 to 50 years). </w:t>
      </w:r>
    </w:p>
    <w:p w14:paraId="6C18C2D6" w14:textId="6E1D2D1E"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Canada began mining asbestos in the 1870s, and became one of the world's largest producers, before its last asbestos mines closed in 2011. </w:t>
      </w:r>
      <w:r w:rsidR="00BF559D" w:rsidRPr="00974264">
        <w:rPr>
          <w:rFonts w:ascii="Times New Roman" w:eastAsia="Times New Roman" w:hAnsi="Times New Roman"/>
          <w:sz w:val="24"/>
          <w:szCs w:val="24"/>
          <w:lang w:eastAsia="en-CA"/>
        </w:rPr>
        <w:t>Finally</w:t>
      </w:r>
      <w:r w:rsidR="00BF559D">
        <w:rPr>
          <w:rFonts w:ascii="Times New Roman" w:eastAsia="Times New Roman" w:hAnsi="Times New Roman"/>
          <w:sz w:val="24"/>
          <w:szCs w:val="24"/>
          <w:lang w:eastAsia="en-CA"/>
        </w:rPr>
        <w:t xml:space="preserve"> </w:t>
      </w:r>
      <w:r w:rsidRPr="009E305C">
        <w:rPr>
          <w:rFonts w:ascii="Times New Roman" w:eastAsia="Times New Roman" w:hAnsi="Times New Roman"/>
          <w:sz w:val="24"/>
          <w:szCs w:val="24"/>
          <w:lang w:eastAsia="en-CA"/>
        </w:rPr>
        <w:t xml:space="preserve">banned in Canada </w:t>
      </w:r>
      <w:r w:rsidR="00A836D4">
        <w:rPr>
          <w:rFonts w:ascii="Times New Roman" w:eastAsia="Times New Roman" w:hAnsi="Times New Roman"/>
          <w:sz w:val="24"/>
          <w:szCs w:val="24"/>
          <w:lang w:eastAsia="en-CA"/>
        </w:rPr>
        <w:t>in</w:t>
      </w:r>
      <w:r w:rsidRPr="009E305C">
        <w:rPr>
          <w:rFonts w:ascii="Times New Roman" w:eastAsia="Times New Roman" w:hAnsi="Times New Roman"/>
          <w:sz w:val="24"/>
          <w:szCs w:val="24"/>
          <w:lang w:eastAsia="en-CA"/>
        </w:rPr>
        <w:t xml:space="preserve"> 2018, use of asbestos peaked in the 1970s and continued into the 1980s. Already in the late 1920s medical research was establishing links between asbestos and occupational disease, and asbestos company executives seeking to </w:t>
      </w:r>
      <w:hyperlink r:id="rId64" w:history="1">
        <w:r w:rsidRPr="009E305C">
          <w:rPr>
            <w:rFonts w:ascii="Times New Roman" w:eastAsia="Times New Roman" w:hAnsi="Times New Roman"/>
            <w:color w:val="0000FF"/>
            <w:sz w:val="24"/>
            <w:szCs w:val="24"/>
            <w:u w:val="single"/>
            <w:lang w:eastAsia="en-CA"/>
          </w:rPr>
          <w:t>cover it up</w:t>
        </w:r>
      </w:hyperlink>
      <w:r w:rsidRPr="009E305C">
        <w:rPr>
          <w:rFonts w:ascii="Times New Roman" w:eastAsia="Times New Roman" w:hAnsi="Times New Roman"/>
          <w:sz w:val="24"/>
          <w:szCs w:val="24"/>
          <w:lang w:eastAsia="en-CA"/>
        </w:rPr>
        <w:t xml:space="preserve"> and fund industry-approved studies. </w:t>
      </w:r>
    </w:p>
    <w:p w14:paraId="0CF78DD2" w14:textId="6FE75E6D"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Awareness was growing of the hazard impacting workers in manufacturing and mining across the province from Sarnia, Peterborough, Toronto, Sault Ste. Marie, Sudbury, Elliot Lake to Hamilton. But it was the deaths of 68 former workers at the Scarborough Johns-Manville asbestos-cement pipe-making plant that would trigger the government to appoint the Royal Commission on Asbestos Use in Ontario. Legal clinics, unions, occupational scientists were anxious to give their testimony – none more so than the injured workers themselves, including the Asbestos Victims of Ontario led by </w:t>
      </w:r>
      <w:hyperlink r:id="rId65" w:history="1">
        <w:r w:rsidRPr="009E305C">
          <w:rPr>
            <w:rFonts w:ascii="Times New Roman" w:eastAsia="Times New Roman" w:hAnsi="Times New Roman"/>
            <w:color w:val="0000FF"/>
            <w:sz w:val="24"/>
            <w:szCs w:val="24"/>
            <w:u w:val="single"/>
            <w:lang w:eastAsia="en-CA"/>
          </w:rPr>
          <w:t>Eddie Cauchi</w:t>
        </w:r>
      </w:hyperlink>
      <w:r w:rsidRPr="009E305C">
        <w:rPr>
          <w:rFonts w:ascii="Times New Roman" w:eastAsia="Times New Roman" w:hAnsi="Times New Roman"/>
          <w:sz w:val="24"/>
          <w:szCs w:val="24"/>
          <w:lang w:eastAsia="en-CA"/>
        </w:rPr>
        <w:t>. </w:t>
      </w:r>
    </w:p>
    <w:p w14:paraId="1008715B"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lastRenderedPageBreak/>
        <w:t>After public meetings, 12 research studies, 88 written submissions and 8,378 pages of oral presentations and expert testimony, chair Stefan Dupré’s 1984 three-volume report makes 117 recommendations on occupational and consumer safety and compensation for the victims. It critiques the WCB’s “unsystematic and piecemeal” methods for determining eligibility, but acknowledges its progressive rehabilitation program and recommends the Board levy Johns-Manville the maximum, $60,000 (the company had declared bankruptcy in 1982) .</w:t>
      </w:r>
    </w:p>
    <w:p w14:paraId="2EF16F26" w14:textId="5A2B7348"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Cancer and asbestosis among </w:t>
      </w:r>
      <w:hyperlink r:id="rId66" w:history="1">
        <w:r w:rsidRPr="009E305C">
          <w:rPr>
            <w:rFonts w:ascii="Times New Roman" w:eastAsia="Times New Roman" w:hAnsi="Times New Roman"/>
            <w:color w:val="0000FF"/>
            <w:sz w:val="24"/>
            <w:szCs w:val="24"/>
            <w:u w:val="single"/>
            <w:lang w:eastAsia="en-CA"/>
          </w:rPr>
          <w:t>asbestos-exposed workers</w:t>
        </w:r>
      </w:hyperlink>
      <w:r w:rsidRPr="009E305C">
        <w:rPr>
          <w:rFonts w:ascii="Times New Roman" w:eastAsia="Times New Roman" w:hAnsi="Times New Roman"/>
          <w:sz w:val="24"/>
          <w:szCs w:val="24"/>
          <w:lang w:eastAsia="en-CA"/>
        </w:rPr>
        <w:t xml:space="preserve"> in Ontario continues to be researched by the Occupational Cancer Research Centre using data from the Asbestos Workers’ Register. Lessons learned in dealing with the complex legacy of asbestos and fight for fair compensation continue to be shared by survivors and their families – including activists from the small Italian town of</w:t>
      </w:r>
      <w:hyperlink r:id="rId67" w:history="1">
        <w:r w:rsidRPr="009E305C">
          <w:rPr>
            <w:rFonts w:ascii="Times New Roman" w:eastAsia="Times New Roman" w:hAnsi="Times New Roman"/>
            <w:color w:val="0000FF"/>
            <w:sz w:val="24"/>
            <w:szCs w:val="24"/>
            <w:u w:val="single"/>
            <w:lang w:eastAsia="en-CA"/>
          </w:rPr>
          <w:t xml:space="preserve"> Casale Monferrato</w:t>
        </w:r>
      </w:hyperlink>
      <w:r w:rsidRPr="009E305C">
        <w:rPr>
          <w:rFonts w:ascii="Times New Roman" w:eastAsia="Times New Roman" w:hAnsi="Times New Roman"/>
          <w:sz w:val="24"/>
          <w:szCs w:val="24"/>
          <w:lang w:eastAsia="en-CA"/>
        </w:rPr>
        <w:t xml:space="preserve"> who in 2019 shared their experiences with Ontario clusters.</w:t>
      </w:r>
    </w:p>
    <w:p w14:paraId="7F41DC64"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1CB0F57F"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68" w:history="1">
        <w:r w:rsidRPr="009E305C">
          <w:rPr>
            <w:rFonts w:ascii="Times New Roman" w:eastAsia="Times New Roman" w:hAnsi="Times New Roman"/>
            <w:color w:val="0000FF"/>
            <w:sz w:val="24"/>
            <w:szCs w:val="24"/>
            <w:u w:val="single"/>
            <w:lang w:eastAsia="en-CA"/>
          </w:rPr>
          <w:t xml:space="preserve">Farquhar, Alec. 2019 Nov. 15. </w:t>
        </w:r>
      </w:hyperlink>
      <w:hyperlink r:id="rId69" w:history="1">
        <w:r w:rsidRPr="009E305C">
          <w:rPr>
            <w:rFonts w:ascii="Times New Roman" w:eastAsia="Times New Roman" w:hAnsi="Times New Roman"/>
            <w:i/>
            <w:iCs/>
            <w:color w:val="0000FF"/>
            <w:sz w:val="24"/>
            <w:szCs w:val="24"/>
            <w:u w:val="single"/>
            <w:lang w:eastAsia="en-CA"/>
          </w:rPr>
          <w:t>How We Won an Asbestos Ban in Canada: Lessons for Activists.</w:t>
        </w:r>
      </w:hyperlink>
      <w:r w:rsidRPr="009E305C">
        <w:rPr>
          <w:rFonts w:ascii="Times New Roman" w:eastAsia="Times New Roman" w:hAnsi="Times New Roman"/>
          <w:i/>
          <w:iCs/>
          <w:sz w:val="24"/>
          <w:szCs w:val="24"/>
          <w:lang w:eastAsia="en-CA"/>
        </w:rPr>
        <w:t xml:space="preserve"> </w:t>
      </w:r>
      <w:r w:rsidRPr="009E305C">
        <w:rPr>
          <w:rFonts w:ascii="Times New Roman" w:eastAsia="Times New Roman" w:hAnsi="Times New Roman"/>
          <w:sz w:val="24"/>
          <w:szCs w:val="24"/>
          <w:lang w:eastAsia="en-CA"/>
        </w:rPr>
        <w:t>(presentation to CUPE Health &amp; Safety and Injured Worker Conference)</w:t>
      </w:r>
    </w:p>
    <w:p w14:paraId="4BC6C4B4"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70" w:history="1">
        <w:r w:rsidRPr="009E305C">
          <w:rPr>
            <w:rFonts w:ascii="Times New Roman" w:eastAsia="Times New Roman" w:hAnsi="Times New Roman"/>
            <w:color w:val="0000FF"/>
            <w:sz w:val="24"/>
            <w:szCs w:val="24"/>
            <w:u w:val="single"/>
            <w:lang w:eastAsia="en-CA"/>
          </w:rPr>
          <w:t xml:space="preserve">Grant, Tavia. 2014 Jun. 13. “No Safe Use.” </w:t>
        </w:r>
      </w:hyperlink>
      <w:hyperlink r:id="rId71" w:history="1">
        <w:r w:rsidRPr="009E305C">
          <w:rPr>
            <w:rFonts w:ascii="Times New Roman" w:eastAsia="Times New Roman" w:hAnsi="Times New Roman"/>
            <w:i/>
            <w:iCs/>
            <w:color w:val="0000FF"/>
            <w:sz w:val="24"/>
            <w:szCs w:val="24"/>
            <w:u w:val="single"/>
            <w:lang w:eastAsia="en-CA"/>
          </w:rPr>
          <w:t>Globe and Mail</w:t>
        </w:r>
      </w:hyperlink>
      <w:r w:rsidRPr="009E305C">
        <w:rPr>
          <w:rFonts w:ascii="Times New Roman" w:eastAsia="Times New Roman" w:hAnsi="Times New Roman"/>
          <w:i/>
          <w:iCs/>
          <w:sz w:val="24"/>
          <w:szCs w:val="24"/>
          <w:lang w:eastAsia="en-CA"/>
        </w:rPr>
        <w:t xml:space="preserve"> </w:t>
      </w:r>
    </w:p>
    <w:p w14:paraId="237516BE"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72" w:history="1">
        <w:r w:rsidRPr="009E305C">
          <w:rPr>
            <w:rFonts w:ascii="Times New Roman" w:eastAsia="Times New Roman" w:hAnsi="Times New Roman"/>
            <w:i/>
            <w:iCs/>
            <w:color w:val="0000FF"/>
            <w:sz w:val="24"/>
            <w:szCs w:val="24"/>
            <w:u w:val="single"/>
            <w:lang w:eastAsia="en-CA"/>
          </w:rPr>
          <w:t>Ontario. Royal Commission on Matters of Health and Safety Arising From the Use of Asbestos. 1984. Report / J. Stefan Dupré, Chair. 3 vols. </w:t>
        </w:r>
      </w:hyperlink>
    </w:p>
    <w:p w14:paraId="4A026891" w14:textId="77777777" w:rsidR="009E305C" w:rsidRPr="009E305C" w:rsidRDefault="009E305C" w:rsidP="00015415">
      <w:pPr>
        <w:pStyle w:val="Heading3"/>
      </w:pPr>
      <w:r w:rsidRPr="009E305C">
        <w:t>1987</w:t>
      </w:r>
    </w:p>
    <w:p w14:paraId="597251B9" w14:textId="77777777" w:rsidR="009E305C" w:rsidRPr="009E305C" w:rsidRDefault="009E305C" w:rsidP="00015415">
      <w:pPr>
        <w:pStyle w:val="Heading4"/>
      </w:pPr>
      <w:r w:rsidRPr="009E305C">
        <w:t>Vocational rehabilitation</w:t>
      </w:r>
    </w:p>
    <w:p w14:paraId="11B61840"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It was not until 1924 that the WCB began its rehabilitation service (including counselling and retraining) to help permanently disabled workers who could not to return to work in their pre-accident job.</w:t>
      </w:r>
    </w:p>
    <w:p w14:paraId="11CD1443"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Although WCB started taking these responsibilities more seriously in the 70s and 80s, mounting criticism of how the program was delivered and its underlying philosophy led to the Task Force of Vocational Rehabilitation chaired by Maria Minna and Wally Majesky. In 1987 they delivered their damning report “</w:t>
      </w:r>
      <w:r w:rsidRPr="009E305C">
        <w:rPr>
          <w:rFonts w:ascii="Times New Roman" w:eastAsia="Times New Roman" w:hAnsi="Times New Roman"/>
          <w:i/>
          <w:iCs/>
          <w:sz w:val="24"/>
          <w:szCs w:val="24"/>
          <w:lang w:eastAsia="en-CA"/>
        </w:rPr>
        <w:t>An Injury to One Is An Injury to All.” </w:t>
      </w:r>
      <w:r w:rsidRPr="009E305C">
        <w:rPr>
          <w:rFonts w:ascii="Times New Roman" w:eastAsia="Times New Roman" w:hAnsi="Times New Roman"/>
          <w:sz w:val="24"/>
          <w:szCs w:val="24"/>
          <w:lang w:eastAsia="en-CA"/>
        </w:rPr>
        <w:t>Reflecting the massive outpouring of injured worker participation and their outrage, the Task Force essentially agreed with an advocate’s opinion that the WCB’s Rehabilitation Division was operating from a narrow cash-register mentality and only concerned with making the system look good on paper. </w:t>
      </w:r>
    </w:p>
    <w:p w14:paraId="038F0CFC" w14:textId="77777777" w:rsidR="009E305C" w:rsidRPr="009E305C" w:rsidRDefault="009E305C" w:rsidP="009E305C">
      <w:pPr>
        <w:spacing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no matter what town or region the injured workers came from, their stories were uniform in their description of neglect, humiliation, misery and appalling treatment at the hands of a public institution… (The Report)</w:t>
      </w:r>
    </w:p>
    <w:p w14:paraId="21F1CD55"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There was nothing in the legislation to give injured workers the right to return to suitable and meaningful work; the Board still saw the goal of as the restoration of earning power rather than </w:t>
      </w:r>
      <w:r w:rsidRPr="009E305C">
        <w:rPr>
          <w:rFonts w:ascii="Times New Roman" w:eastAsia="Times New Roman" w:hAnsi="Times New Roman"/>
          <w:sz w:val="24"/>
          <w:szCs w:val="24"/>
          <w:lang w:eastAsia="en-CA"/>
        </w:rPr>
        <w:lastRenderedPageBreak/>
        <w:t>ensuring access to suitable and available work ; too few were eligible for rehabilitation and the services, when provided, were often woefully inadequate or poorly delivered. </w:t>
      </w:r>
    </w:p>
    <w:p w14:paraId="545EE8AE"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An internal Board survey showed the quick route from injury to poverty – the unemployment rate among injured workers with a permanent disability was 40% and fully 70% of these unemployed workers had WCB pensions of less or equal to 20% of their former earnings. Of the almost 6,000 injured workers declared rehabilitated by the Board in 1985, only 36% returned to work with the same employer</w:t>
      </w:r>
    </w:p>
    <w:p w14:paraId="58113AE5" w14:textId="7E5345ED"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key recommendation in the Majesky-Minna task force</w:t>
      </w:r>
      <w:r w:rsidR="00516FDC">
        <w:rPr>
          <w:rFonts w:ascii="Times New Roman" w:eastAsia="Times New Roman" w:hAnsi="Times New Roman"/>
          <w:sz w:val="24"/>
          <w:szCs w:val="24"/>
          <w:lang w:eastAsia="en-CA"/>
        </w:rPr>
        <w:t xml:space="preserve"> </w:t>
      </w:r>
      <w:r w:rsidRPr="009E305C">
        <w:rPr>
          <w:rFonts w:ascii="Times New Roman" w:eastAsia="Times New Roman" w:hAnsi="Times New Roman"/>
          <w:sz w:val="24"/>
          <w:szCs w:val="24"/>
          <w:lang w:eastAsia="en-CA"/>
        </w:rPr>
        <w:t xml:space="preserve">agreed with submissions that every injured worker in the province who suffered a serious injury has a statutory right to rehabilitation services (the task force defined "serious injury" as any injury that continued 30 days after the date of accident). The </w:t>
      </w:r>
      <w:hyperlink r:id="rId73" w:history="1">
        <w:r w:rsidRPr="001B04B8">
          <w:rPr>
            <w:rStyle w:val="Hyperlink"/>
            <w:rFonts w:ascii="Times New Roman" w:eastAsia="Times New Roman" w:hAnsi="Times New Roman"/>
            <w:sz w:val="24"/>
            <w:szCs w:val="24"/>
            <w:lang w:eastAsia="en-CA"/>
          </w:rPr>
          <w:t>84 recommendations</w:t>
        </w:r>
      </w:hyperlink>
      <w:r w:rsidRPr="009E305C">
        <w:rPr>
          <w:rFonts w:ascii="Times New Roman" w:eastAsia="Times New Roman" w:hAnsi="Times New Roman"/>
          <w:sz w:val="24"/>
          <w:szCs w:val="24"/>
          <w:lang w:eastAsia="en-CA"/>
        </w:rPr>
        <w:t xml:space="preserve"> included also mandatory rehiring, the establishment of a separate Vocational Rehabilitation Division within the Board, and the injured worker’s own physician as the ultimate authority of the physical limitations and abilities of the worker.</w:t>
      </w:r>
    </w:p>
    <w:p w14:paraId="280D3B4F"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Unfortunately the WCB’s response in its 1988 Vocational Rehabilitation Strategy largely ignored the Task Force directions, as did the government’s Bill 162 of 1988 (though it did include provisions on re-employment). A subsequent 1991-92 Task Force on Service Delivery and Vocational Rehabilitation and WCB Action Plan put greater emphasis on cost-effectiveness. While making some positive recommendations on services re-organization, they failed to address injured workers’ major concerns.</w:t>
      </w:r>
    </w:p>
    <w:p w14:paraId="1EA9108E"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r w:rsidRPr="009E305C">
        <w:rPr>
          <w:rFonts w:ascii="Times New Roman" w:eastAsia="Times New Roman" w:hAnsi="Times New Roman"/>
          <w:sz w:val="24"/>
          <w:szCs w:val="24"/>
          <w:lang w:eastAsia="en-CA"/>
        </w:rPr>
        <w:t> </w:t>
      </w:r>
    </w:p>
    <w:p w14:paraId="56ECDCAB" w14:textId="36769C4E"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74" w:history="1">
        <w:r w:rsidRPr="00FB7699">
          <w:rPr>
            <w:rStyle w:val="Hyperlink"/>
            <w:rFonts w:ascii="Times New Roman" w:eastAsia="Times New Roman" w:hAnsi="Times New Roman"/>
            <w:sz w:val="24"/>
            <w:szCs w:val="24"/>
            <w:lang w:eastAsia="en-CA"/>
          </w:rPr>
          <w:t>Toronto Caseworkers Working Group. 1986. </w:t>
        </w:r>
        <w:r w:rsidRPr="00FB7699">
          <w:rPr>
            <w:rStyle w:val="Hyperlink"/>
            <w:rFonts w:ascii="Times New Roman" w:eastAsia="Times New Roman" w:hAnsi="Times New Roman"/>
            <w:i/>
            <w:iCs/>
            <w:sz w:val="24"/>
            <w:szCs w:val="24"/>
            <w:lang w:eastAsia="en-CA"/>
          </w:rPr>
          <w:t>Summary of Recommendations [to] The Ontario Task Force on Vocational Rehabilitation</w:t>
        </w:r>
        <w:r w:rsidRPr="00FB7699">
          <w:rPr>
            <w:rStyle w:val="Hyperlink"/>
            <w:rFonts w:ascii="Times New Roman" w:eastAsia="Times New Roman" w:hAnsi="Times New Roman"/>
            <w:sz w:val="24"/>
            <w:szCs w:val="24"/>
            <w:lang w:eastAsia="en-CA"/>
          </w:rPr>
          <w:t>. </w:t>
        </w:r>
      </w:hyperlink>
    </w:p>
    <w:p w14:paraId="57DA7817" w14:textId="66E23698"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75" w:history="1">
        <w:r w:rsidRPr="009E305C">
          <w:rPr>
            <w:rFonts w:ascii="Times New Roman" w:eastAsia="Times New Roman" w:hAnsi="Times New Roman"/>
            <w:color w:val="0000FF"/>
            <w:sz w:val="24"/>
            <w:szCs w:val="24"/>
            <w:u w:val="single"/>
            <w:lang w:eastAsia="en-CA"/>
          </w:rPr>
          <w:t>Cushon-Boulet, John. 1988. “Vocational Rehabilitation of Injured Worker</w:t>
        </w:r>
        <w:r w:rsidRPr="001B04B8">
          <w:rPr>
            <w:rFonts w:ascii="Times New Roman" w:eastAsia="Times New Roman" w:hAnsi="Times New Roman"/>
            <w:color w:val="0000FF"/>
            <w:sz w:val="24"/>
            <w:szCs w:val="24"/>
            <w:u w:val="single"/>
            <w:lang w:eastAsia="en-CA"/>
          </w:rPr>
          <w:t>s</w:t>
        </w:r>
        <w:r w:rsidR="00C72927" w:rsidRPr="001B04B8">
          <w:rPr>
            <w:rFonts w:ascii="Times New Roman" w:eastAsia="Times New Roman" w:hAnsi="Times New Roman"/>
            <w:color w:val="0000FF"/>
            <w:sz w:val="24"/>
            <w:szCs w:val="24"/>
            <w:u w:val="single"/>
            <w:lang w:eastAsia="en-CA"/>
          </w:rPr>
          <w:t xml:space="preserve"> : </w:t>
        </w:r>
        <w:r w:rsidRPr="001B04B8">
          <w:rPr>
            <w:rFonts w:ascii="Times New Roman" w:eastAsia="Times New Roman" w:hAnsi="Times New Roman"/>
            <w:color w:val="0000FF"/>
            <w:sz w:val="24"/>
            <w:szCs w:val="24"/>
            <w:u w:val="single"/>
            <w:lang w:eastAsia="en-CA"/>
          </w:rPr>
          <w:t>D</w:t>
        </w:r>
        <w:r w:rsidRPr="009E305C">
          <w:rPr>
            <w:rFonts w:ascii="Times New Roman" w:eastAsia="Times New Roman" w:hAnsi="Times New Roman"/>
            <w:color w:val="0000FF"/>
            <w:sz w:val="24"/>
            <w:szCs w:val="24"/>
            <w:u w:val="single"/>
            <w:lang w:eastAsia="en-CA"/>
          </w:rPr>
          <w:t>ownsview: A Rehabilitation Center?” </w:t>
        </w:r>
        <w:r w:rsidRPr="009E305C">
          <w:rPr>
            <w:rFonts w:ascii="Times New Roman" w:eastAsia="Times New Roman" w:hAnsi="Times New Roman"/>
            <w:i/>
            <w:iCs/>
            <w:color w:val="0000FF"/>
            <w:sz w:val="24"/>
            <w:szCs w:val="24"/>
            <w:u w:val="single"/>
            <w:lang w:eastAsia="en-CA"/>
          </w:rPr>
          <w:t>Journal of Law and Social Policy</w:t>
        </w:r>
        <w:r w:rsidRPr="009E305C">
          <w:rPr>
            <w:rFonts w:ascii="Times New Roman" w:eastAsia="Times New Roman" w:hAnsi="Times New Roman"/>
            <w:color w:val="0000FF"/>
            <w:sz w:val="24"/>
            <w:szCs w:val="24"/>
            <w:u w:val="single"/>
            <w:lang w:eastAsia="en-CA"/>
          </w:rPr>
          <w:t> 3: 116-134.</w:t>
        </w:r>
      </w:hyperlink>
    </w:p>
    <w:p w14:paraId="2CAF5290" w14:textId="77777777" w:rsidR="009E305C" w:rsidRPr="009E305C" w:rsidRDefault="009E305C" w:rsidP="005E245D">
      <w:pPr>
        <w:pStyle w:val="Heading3"/>
      </w:pPr>
      <w:r w:rsidRPr="009E305C">
        <w:t>1988</w:t>
      </w:r>
    </w:p>
    <w:p w14:paraId="5CFF3A8C" w14:textId="1B586307" w:rsidR="009E305C" w:rsidRDefault="009E305C" w:rsidP="002752B1">
      <w:pPr>
        <w:pStyle w:val="Heading4"/>
      </w:pPr>
      <w:r w:rsidRPr="009E305C">
        <w:t>Bill 162</w:t>
      </w:r>
      <w:r w:rsidR="00AC0D87">
        <w:t xml:space="preserve">  </w:t>
      </w:r>
    </w:p>
    <w:p w14:paraId="16167769" w14:textId="77777777" w:rsidR="00AC0D87" w:rsidRPr="0070228A" w:rsidRDefault="00AC0D87" w:rsidP="00AC0D87">
      <w:pPr>
        <w:spacing w:before="100" w:beforeAutospacing="1" w:after="100" w:afterAutospacing="1" w:line="240" w:lineRule="auto"/>
        <w:rPr>
          <w:rFonts w:ascii="Times New Roman" w:eastAsia="Times New Roman" w:hAnsi="Times New Roman"/>
          <w:i/>
          <w:iCs/>
          <w:sz w:val="24"/>
          <w:szCs w:val="24"/>
          <w:lang w:eastAsia="en-CA"/>
        </w:rPr>
      </w:pPr>
      <w:r w:rsidRPr="0070228A">
        <w:rPr>
          <w:rFonts w:ascii="Times New Roman" w:eastAsia="Times New Roman" w:hAnsi="Times New Roman"/>
          <w:i/>
          <w:iCs/>
          <w:sz w:val="24"/>
          <w:szCs w:val="24"/>
          <w:lang w:eastAsia="en-CA"/>
        </w:rPr>
        <w:t>“The Bill 162 system is a lemon that is costing money to keep going while not doing the job for injured workers… “</w:t>
      </w:r>
    </w:p>
    <w:p w14:paraId="76EFBD0D" w14:textId="77777777" w:rsidR="00AC0D87" w:rsidRPr="00AC0D87" w:rsidRDefault="00AC0D87" w:rsidP="00AC0D87">
      <w:pPr>
        <w:spacing w:before="100" w:beforeAutospacing="1" w:after="100" w:afterAutospacing="1" w:line="240" w:lineRule="auto"/>
        <w:rPr>
          <w:rFonts w:ascii="Times New Roman" w:eastAsia="Times New Roman" w:hAnsi="Times New Roman"/>
          <w:sz w:val="24"/>
          <w:szCs w:val="24"/>
          <w:lang w:eastAsia="en-CA"/>
        </w:rPr>
      </w:pPr>
      <w:r w:rsidRPr="00AC0D87">
        <w:rPr>
          <w:rFonts w:ascii="Times New Roman" w:eastAsia="Times New Roman" w:hAnsi="Times New Roman"/>
          <w:sz w:val="24"/>
          <w:szCs w:val="24"/>
          <w:lang w:eastAsia="en-CA"/>
        </w:rPr>
        <w:t>In the Liberal government’s amendment to the Workers’ Compensation Act, Minister of Labour Greg Sorbara reintroduces two of the most contested Weiler recommendations:</w:t>
      </w:r>
    </w:p>
    <w:p w14:paraId="6634879E" w14:textId="77777777" w:rsidR="00AC0D87" w:rsidRPr="00AC0D87" w:rsidRDefault="00AC0D87" w:rsidP="00AC0D87">
      <w:pPr>
        <w:numPr>
          <w:ilvl w:val="0"/>
          <w:numId w:val="12"/>
        </w:numPr>
        <w:spacing w:before="100" w:beforeAutospacing="1" w:after="100" w:afterAutospacing="1" w:line="240" w:lineRule="auto"/>
        <w:rPr>
          <w:rFonts w:ascii="Times New Roman" w:eastAsia="Times New Roman" w:hAnsi="Times New Roman"/>
          <w:sz w:val="24"/>
          <w:szCs w:val="24"/>
          <w:lang w:eastAsia="en-CA"/>
        </w:rPr>
      </w:pPr>
      <w:r w:rsidRPr="00AC0D87">
        <w:rPr>
          <w:rFonts w:ascii="Times New Roman" w:eastAsia="Times New Roman" w:hAnsi="Times New Roman"/>
          <w:sz w:val="24"/>
          <w:szCs w:val="24"/>
          <w:lang w:eastAsia="en-CA"/>
        </w:rPr>
        <w:t>replacing the permanent disability lifetime pension system with a dual award system of wage loss (Loss of Earnings/LOE ) benefit and non-economic loss (NEL) award for new accidents</w:t>
      </w:r>
    </w:p>
    <w:p w14:paraId="0843A7D2" w14:textId="77777777" w:rsidR="00AC0D87" w:rsidRPr="00AC0D87" w:rsidRDefault="00AC0D87" w:rsidP="00AC0D87">
      <w:pPr>
        <w:numPr>
          <w:ilvl w:val="0"/>
          <w:numId w:val="12"/>
        </w:numPr>
        <w:spacing w:before="100" w:beforeAutospacing="1" w:after="100" w:afterAutospacing="1" w:line="240" w:lineRule="auto"/>
        <w:rPr>
          <w:rFonts w:ascii="Times New Roman" w:eastAsia="Times New Roman" w:hAnsi="Times New Roman"/>
          <w:sz w:val="24"/>
          <w:szCs w:val="24"/>
          <w:lang w:eastAsia="en-CA"/>
        </w:rPr>
      </w:pPr>
      <w:r w:rsidRPr="00AC0D87">
        <w:rPr>
          <w:rFonts w:ascii="Times New Roman" w:eastAsia="Times New Roman" w:hAnsi="Times New Roman"/>
          <w:sz w:val="24"/>
          <w:szCs w:val="24"/>
          <w:lang w:eastAsia="en-CA"/>
        </w:rPr>
        <w:t>the practice of ‘</w:t>
      </w:r>
      <w:hyperlink r:id="rId76" w:tgtFrame="_blank" w:history="1">
        <w:r w:rsidRPr="00AC0D87">
          <w:rPr>
            <w:rFonts w:ascii="Times New Roman" w:eastAsia="Times New Roman" w:hAnsi="Times New Roman"/>
            <w:color w:val="0000FF"/>
            <w:sz w:val="24"/>
            <w:szCs w:val="24"/>
            <w:u w:val="single"/>
            <w:lang w:eastAsia="en-CA"/>
          </w:rPr>
          <w:t>deeming</w:t>
        </w:r>
      </w:hyperlink>
      <w:r w:rsidRPr="00AC0D87">
        <w:rPr>
          <w:rFonts w:ascii="Times New Roman" w:eastAsia="Times New Roman" w:hAnsi="Times New Roman"/>
          <w:sz w:val="24"/>
          <w:szCs w:val="24"/>
          <w:lang w:eastAsia="en-CA"/>
        </w:rPr>
        <w:t>’</w:t>
      </w:r>
    </w:p>
    <w:p w14:paraId="2689DA97" w14:textId="77777777" w:rsidR="00AC0D87" w:rsidRPr="00AC0D87" w:rsidRDefault="00AC0D87" w:rsidP="00AC0D87">
      <w:pPr>
        <w:spacing w:before="100" w:beforeAutospacing="1" w:after="100" w:afterAutospacing="1" w:line="240" w:lineRule="auto"/>
        <w:rPr>
          <w:rFonts w:ascii="Times New Roman" w:eastAsia="Times New Roman" w:hAnsi="Times New Roman"/>
          <w:sz w:val="24"/>
          <w:szCs w:val="24"/>
          <w:lang w:eastAsia="en-CA"/>
        </w:rPr>
      </w:pPr>
      <w:r w:rsidRPr="00AC0D87">
        <w:rPr>
          <w:rFonts w:ascii="Times New Roman" w:eastAsia="Times New Roman" w:hAnsi="Times New Roman"/>
          <w:sz w:val="24"/>
          <w:szCs w:val="24"/>
          <w:lang w:eastAsia="en-CA"/>
        </w:rPr>
        <w:lastRenderedPageBreak/>
        <w:t>While the government says the Bill promises a “fairer” compensation system, the injured worker community asks for whom? They charge the Bill, which also limits the right to appeal, is being introduced to satisfy employer demands that less money be paid to alleged “overcompensated workers.”</w:t>
      </w:r>
    </w:p>
    <w:p w14:paraId="11938848" w14:textId="77777777" w:rsidR="00AC0D87" w:rsidRPr="00AC0D87" w:rsidRDefault="00AC0D87" w:rsidP="00AC0D87">
      <w:pPr>
        <w:spacing w:before="100" w:beforeAutospacing="1" w:after="100" w:afterAutospacing="1" w:line="240" w:lineRule="auto"/>
        <w:rPr>
          <w:rFonts w:ascii="Times New Roman" w:eastAsia="Times New Roman" w:hAnsi="Times New Roman"/>
          <w:sz w:val="24"/>
          <w:szCs w:val="24"/>
          <w:lang w:eastAsia="en-CA"/>
        </w:rPr>
      </w:pPr>
      <w:r w:rsidRPr="00AC0D87">
        <w:rPr>
          <w:rFonts w:ascii="Times New Roman" w:eastAsia="Times New Roman" w:hAnsi="Times New Roman"/>
          <w:sz w:val="24"/>
          <w:szCs w:val="24"/>
          <w:lang w:eastAsia="en-CA"/>
        </w:rPr>
        <w:t>Injured workers groups, advocates and labour wage a united and sustained province-wide campaign to oppose the Bill’s proposed radical changes and cost-cutting impacts.</w:t>
      </w:r>
    </w:p>
    <w:p w14:paraId="63DFF930" w14:textId="77777777" w:rsidR="00AC0D87" w:rsidRPr="00AC0D87" w:rsidRDefault="00AC0D87" w:rsidP="00AC0D87">
      <w:pPr>
        <w:spacing w:before="100" w:beforeAutospacing="1" w:after="100" w:afterAutospacing="1" w:line="240" w:lineRule="auto"/>
        <w:rPr>
          <w:rFonts w:ascii="Times New Roman" w:eastAsia="Times New Roman" w:hAnsi="Times New Roman"/>
          <w:sz w:val="24"/>
          <w:szCs w:val="24"/>
          <w:lang w:eastAsia="en-CA"/>
        </w:rPr>
      </w:pPr>
      <w:r w:rsidRPr="00AC0D87">
        <w:rPr>
          <w:rFonts w:ascii="Times New Roman" w:eastAsia="Times New Roman" w:hAnsi="Times New Roman"/>
          <w:sz w:val="24"/>
          <w:szCs w:val="24"/>
          <w:lang w:eastAsia="en-CA"/>
        </w:rPr>
        <w:t xml:space="preserve">A </w:t>
      </w:r>
      <w:hyperlink r:id="rId77" w:tgtFrame="_blank" w:history="1">
        <w:r w:rsidRPr="00AC0D87">
          <w:rPr>
            <w:rFonts w:ascii="Times New Roman" w:eastAsia="Times New Roman" w:hAnsi="Times New Roman"/>
            <w:color w:val="0000FF"/>
            <w:sz w:val="24"/>
            <w:szCs w:val="24"/>
            <w:u w:val="single"/>
            <w:lang w:eastAsia="en-CA"/>
          </w:rPr>
          <w:t>1993 follow-up of the Bill’s impact</w:t>
        </w:r>
      </w:hyperlink>
      <w:r w:rsidRPr="00AC0D87">
        <w:rPr>
          <w:rFonts w:ascii="Times New Roman" w:eastAsia="Times New Roman" w:hAnsi="Times New Roman"/>
          <w:sz w:val="24"/>
          <w:szCs w:val="24"/>
          <w:lang w:eastAsia="en-CA"/>
        </w:rPr>
        <w:t xml:space="preserve"> by IWC reports that as predicted, WCB’s ‘deeming’ approach means injured workers who are unable to work because of disability are getting little or no compensation or rehabilitation because the Board can now pretend they have gone back to work. Re-employment rights only apply to a small minority of injured workers; NEL payments are so small as to be insulting, and rehabilitation has not improved.</w:t>
      </w:r>
    </w:p>
    <w:p w14:paraId="226787C5" w14:textId="77777777" w:rsidR="00AC0D87" w:rsidRPr="00AC0D87" w:rsidRDefault="00AC0D87" w:rsidP="00AC0D87">
      <w:pPr>
        <w:spacing w:before="100" w:beforeAutospacing="1" w:after="100" w:afterAutospacing="1" w:line="240" w:lineRule="auto"/>
        <w:rPr>
          <w:rFonts w:ascii="Times New Roman" w:eastAsia="Times New Roman" w:hAnsi="Times New Roman"/>
          <w:sz w:val="24"/>
          <w:szCs w:val="24"/>
          <w:lang w:eastAsia="en-CA"/>
        </w:rPr>
      </w:pPr>
      <w:r w:rsidRPr="00AC0D87">
        <w:rPr>
          <w:rFonts w:ascii="Times New Roman" w:eastAsia="Times New Roman" w:hAnsi="Times New Roman"/>
          <w:b/>
          <w:bCs/>
          <w:sz w:val="24"/>
          <w:szCs w:val="24"/>
          <w:lang w:eastAsia="en-CA"/>
        </w:rPr>
        <w:t>Learn more:</w:t>
      </w:r>
    </w:p>
    <w:p w14:paraId="78D06887" w14:textId="228ECC6D" w:rsidR="00AC0D87" w:rsidRPr="002719BF" w:rsidRDefault="002719BF" w:rsidP="00AC0D87">
      <w:pPr>
        <w:spacing w:before="100" w:beforeAutospacing="1" w:after="100" w:afterAutospacing="1" w:line="240" w:lineRule="auto"/>
        <w:rPr>
          <w:rStyle w:val="Hyperlink"/>
          <w:rFonts w:ascii="Times New Roman" w:eastAsia="Times New Roman" w:hAnsi="Times New Roman"/>
          <w:sz w:val="24"/>
          <w:szCs w:val="24"/>
          <w:lang w:eastAsia="en-CA"/>
        </w:rPr>
      </w:pPr>
      <w:r>
        <w:rPr>
          <w:rFonts w:ascii="Times New Roman" w:eastAsia="Times New Roman" w:hAnsi="Times New Roman"/>
          <w:color w:val="0000FF"/>
          <w:sz w:val="24"/>
          <w:szCs w:val="24"/>
          <w:u w:val="single"/>
          <w:lang w:eastAsia="en-CA"/>
        </w:rPr>
        <w:fldChar w:fldCharType="begin"/>
      </w:r>
      <w:r>
        <w:rPr>
          <w:rFonts w:ascii="Times New Roman" w:eastAsia="Times New Roman" w:hAnsi="Times New Roman"/>
          <w:color w:val="0000FF"/>
          <w:sz w:val="24"/>
          <w:szCs w:val="24"/>
          <w:u w:val="single"/>
          <w:lang w:eastAsia="en-CA"/>
        </w:rPr>
        <w:instrText xml:space="preserve"> HYPERLINK "https://meredith100.files.wordpress.com/2023/02/olcwcn_bill162_subm_1990.pdf" \t "_blank" </w:instrText>
      </w:r>
      <w:r>
        <w:rPr>
          <w:rFonts w:ascii="Times New Roman" w:eastAsia="Times New Roman" w:hAnsi="Times New Roman"/>
          <w:color w:val="0000FF"/>
          <w:sz w:val="24"/>
          <w:szCs w:val="24"/>
          <w:u w:val="single"/>
          <w:lang w:eastAsia="en-CA"/>
        </w:rPr>
      </w:r>
      <w:r>
        <w:rPr>
          <w:rFonts w:ascii="Times New Roman" w:eastAsia="Times New Roman" w:hAnsi="Times New Roman"/>
          <w:color w:val="0000FF"/>
          <w:sz w:val="24"/>
          <w:szCs w:val="24"/>
          <w:u w:val="single"/>
          <w:lang w:eastAsia="en-CA"/>
        </w:rPr>
        <w:fldChar w:fldCharType="separate"/>
      </w:r>
      <w:r w:rsidR="00AC0D87" w:rsidRPr="002719BF">
        <w:rPr>
          <w:rStyle w:val="Hyperlink"/>
          <w:rFonts w:ascii="Times New Roman" w:eastAsia="Times New Roman" w:hAnsi="Times New Roman"/>
          <w:sz w:val="24"/>
          <w:szCs w:val="24"/>
          <w:lang w:eastAsia="en-CA"/>
        </w:rPr>
        <w:t xml:space="preserve">Ontario Legal Clinics Workers’ Compensation Network. 1989 Apr. </w:t>
      </w:r>
      <w:r w:rsidR="00AC0D87" w:rsidRPr="002719BF">
        <w:rPr>
          <w:rStyle w:val="Hyperlink"/>
          <w:rFonts w:ascii="Times New Roman" w:eastAsia="Times New Roman" w:hAnsi="Times New Roman"/>
          <w:i/>
          <w:iCs/>
          <w:sz w:val="24"/>
          <w:szCs w:val="24"/>
          <w:lang w:eastAsia="en-CA"/>
        </w:rPr>
        <w:t>Bill 162: Old Problems, No Solutions, Submission</w:t>
      </w:r>
    </w:p>
    <w:p w14:paraId="513C66CA" w14:textId="0C045E05" w:rsidR="00AC0D87" w:rsidRDefault="002719BF" w:rsidP="00AC0D87">
      <w:pPr>
        <w:rPr>
          <w:rStyle w:val="Hyperlink"/>
          <w:lang w:val="en-US"/>
        </w:rPr>
      </w:pPr>
      <w:r>
        <w:rPr>
          <w:rFonts w:ascii="Times New Roman" w:eastAsia="Times New Roman" w:hAnsi="Times New Roman"/>
          <w:color w:val="0000FF"/>
          <w:sz w:val="24"/>
          <w:szCs w:val="24"/>
          <w:u w:val="single"/>
          <w:lang w:eastAsia="en-CA"/>
        </w:rPr>
        <w:fldChar w:fldCharType="end"/>
      </w:r>
      <w:r>
        <w:rPr>
          <w:rStyle w:val="Hyperlink"/>
          <w:lang w:val="en-US"/>
        </w:rPr>
        <w:t xml:space="preserve"> </w:t>
      </w:r>
    </w:p>
    <w:p w14:paraId="62ED5B33" w14:textId="77777777" w:rsidR="009E305C" w:rsidRPr="009E305C" w:rsidRDefault="009E305C" w:rsidP="002752B1">
      <w:pPr>
        <w:pStyle w:val="Heading3"/>
      </w:pPr>
      <w:r w:rsidRPr="009E305C">
        <w:t>1991</w:t>
      </w:r>
    </w:p>
    <w:p w14:paraId="46D0A68B" w14:textId="77777777" w:rsidR="009E305C" w:rsidRPr="009E305C" w:rsidRDefault="009E305C" w:rsidP="002752B1">
      <w:pPr>
        <w:pStyle w:val="Heading4"/>
      </w:pPr>
      <w:r w:rsidRPr="009E305C">
        <w:t>Ontario Network of Injured Workers Groups (ONIWG)</w:t>
      </w:r>
    </w:p>
    <w:p w14:paraId="4D91F55E" w14:textId="3DA57308"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Twenty injured worker groups representing Thunder Bay, Sudbury, Niagara, Toronto and Hamilton join forces in a provincial organization </w:t>
      </w:r>
      <w:hyperlink r:id="rId78" w:history="1">
        <w:r w:rsidRPr="009E305C">
          <w:rPr>
            <w:rFonts w:ascii="Times New Roman" w:eastAsia="Times New Roman" w:hAnsi="Times New Roman"/>
            <w:color w:val="0000FF"/>
            <w:sz w:val="24"/>
            <w:szCs w:val="24"/>
            <w:u w:val="single"/>
            <w:lang w:eastAsia="en-CA"/>
          </w:rPr>
          <w:t>ONIWG</w:t>
        </w:r>
      </w:hyperlink>
      <w:r w:rsidRPr="009E305C">
        <w:rPr>
          <w:rFonts w:ascii="Times New Roman" w:eastAsia="Times New Roman" w:hAnsi="Times New Roman"/>
          <w:sz w:val="24"/>
          <w:szCs w:val="24"/>
          <w:lang w:eastAsia="en-CA"/>
        </w:rPr>
        <w:t xml:space="preserve"> to fight for injured workers rights and provide peer support and information on the workers compensation system. The Network succeeds in getting its representative – leading activist Steve Mantis – to be the first injured worker appointed to the Workers' Compensation Board's Board of Directors. Over the next couple of years the Network, working with community advocates, clinics and labour partners, achieved its first campaign success in restoring pension supplements and gaining the ‘older worker supplement’ for some of the most </w:t>
      </w:r>
      <w:r w:rsidR="006151DD" w:rsidRPr="009E305C">
        <w:rPr>
          <w:rFonts w:ascii="Times New Roman" w:eastAsia="Times New Roman" w:hAnsi="Times New Roman"/>
          <w:sz w:val="24"/>
          <w:szCs w:val="24"/>
          <w:lang w:eastAsia="en-CA"/>
        </w:rPr>
        <w:t>vulnerable</w:t>
      </w:r>
      <w:r w:rsidRPr="009E305C">
        <w:rPr>
          <w:rFonts w:ascii="Times New Roman" w:eastAsia="Times New Roman" w:hAnsi="Times New Roman"/>
          <w:sz w:val="24"/>
          <w:szCs w:val="24"/>
          <w:lang w:eastAsia="en-CA"/>
        </w:rPr>
        <w:t xml:space="preserve"> - unemployed injured workers on a pension.</w:t>
      </w:r>
    </w:p>
    <w:p w14:paraId="737EECF0"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Receiving core funding from the Ministry of Labour until defunded by the Harris government in the early 2000s, the Network continues as the strong provincial voice of injured workers engaging in law reform, community organizing &amp; education. Engaging in joint initiatives such as </w:t>
      </w:r>
      <w:hyperlink r:id="rId79" w:history="1">
        <w:r w:rsidRPr="009E305C">
          <w:rPr>
            <w:rFonts w:ascii="Times New Roman" w:eastAsia="Times New Roman" w:hAnsi="Times New Roman"/>
            <w:color w:val="0000FF"/>
            <w:sz w:val="24"/>
            <w:szCs w:val="24"/>
            <w:u w:val="single"/>
            <w:lang w:eastAsia="en-CA"/>
          </w:rPr>
          <w:t>RACCWI</w:t>
        </w:r>
      </w:hyperlink>
      <w:r w:rsidRPr="009E305C">
        <w:rPr>
          <w:rFonts w:ascii="Times New Roman" w:eastAsia="Times New Roman" w:hAnsi="Times New Roman"/>
          <w:sz w:val="24"/>
          <w:szCs w:val="24"/>
          <w:lang w:eastAsia="en-CA"/>
        </w:rPr>
        <w:t xml:space="preserve"> , the </w:t>
      </w:r>
      <w:hyperlink r:id="rId80" w:tooltip="Bancroft Institute" w:history="1">
        <w:r w:rsidRPr="009E305C">
          <w:rPr>
            <w:rFonts w:ascii="Times New Roman" w:eastAsia="Times New Roman" w:hAnsi="Times New Roman"/>
            <w:color w:val="0000FF"/>
            <w:sz w:val="24"/>
            <w:szCs w:val="24"/>
            <w:u w:val="single"/>
            <w:lang w:eastAsia="en-CA"/>
          </w:rPr>
          <w:t>Bancroft Institute</w:t>
        </w:r>
      </w:hyperlink>
      <w:r w:rsidRPr="009E305C">
        <w:rPr>
          <w:rFonts w:ascii="Times New Roman" w:eastAsia="Times New Roman" w:hAnsi="Times New Roman"/>
          <w:sz w:val="24"/>
          <w:szCs w:val="24"/>
          <w:lang w:eastAsia="en-CA"/>
        </w:rPr>
        <w:t xml:space="preserve"> and Centre for Research on Work Disability Policy (</w:t>
      </w:r>
      <w:hyperlink r:id="rId81" w:tooltip="Centre for Research on Work Disability Policy" w:history="1">
        <w:r w:rsidRPr="009E305C">
          <w:rPr>
            <w:rFonts w:ascii="Times New Roman" w:eastAsia="Times New Roman" w:hAnsi="Times New Roman"/>
            <w:color w:val="0000FF"/>
            <w:sz w:val="24"/>
            <w:szCs w:val="24"/>
            <w:u w:val="single"/>
            <w:lang w:eastAsia="en-CA"/>
          </w:rPr>
          <w:t>CRWDP</w:t>
        </w:r>
      </w:hyperlink>
      <w:r w:rsidRPr="009E305C">
        <w:rPr>
          <w:rFonts w:ascii="Times New Roman" w:eastAsia="Times New Roman" w:hAnsi="Times New Roman"/>
          <w:sz w:val="24"/>
          <w:szCs w:val="24"/>
          <w:lang w:eastAsia="en-CA"/>
        </w:rPr>
        <w:t xml:space="preserve">), ONIWG and its Research Action Committee actively initiates worker-centred projects, including </w:t>
      </w:r>
      <w:hyperlink r:id="rId82" w:tooltip="ONIWG Poverty Survey (2012)" w:history="1">
        <w:r w:rsidRPr="009E305C">
          <w:rPr>
            <w:rFonts w:ascii="Times New Roman" w:eastAsia="Times New Roman" w:hAnsi="Times New Roman"/>
            <w:i/>
            <w:iCs/>
            <w:color w:val="0000FF"/>
            <w:sz w:val="24"/>
            <w:szCs w:val="24"/>
            <w:u w:val="single"/>
            <w:lang w:eastAsia="en-CA"/>
          </w:rPr>
          <w:t>Poverty Surveys</w:t>
        </w:r>
      </w:hyperlink>
      <w:r w:rsidRPr="009E305C">
        <w:rPr>
          <w:rFonts w:ascii="Times New Roman" w:eastAsia="Times New Roman" w:hAnsi="Times New Roman"/>
          <w:sz w:val="24"/>
          <w:szCs w:val="24"/>
          <w:lang w:eastAsia="en-CA"/>
        </w:rPr>
        <w:t>, to support its reform agenda.</w:t>
      </w:r>
    </w:p>
    <w:p w14:paraId="6754B290" w14:textId="0F3AD09A"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In addition to outreach education, workshops and annual conferences, ONIWG shares information through its newspaper </w:t>
      </w:r>
      <w:hyperlink r:id="rId83" w:tooltip="JFIW September 2019 issue" w:history="1">
        <w:r w:rsidRPr="009E305C">
          <w:rPr>
            <w:rFonts w:ascii="Times New Roman" w:eastAsia="Times New Roman" w:hAnsi="Times New Roman"/>
            <w:i/>
            <w:iCs/>
            <w:color w:val="0000FF"/>
            <w:sz w:val="24"/>
            <w:szCs w:val="24"/>
            <w:u w:val="single"/>
            <w:lang w:eastAsia="en-CA"/>
          </w:rPr>
          <w:t>Justice for Injured Workers</w:t>
        </w:r>
        <w:r w:rsidRPr="009E305C">
          <w:rPr>
            <w:rFonts w:ascii="Times New Roman" w:eastAsia="Times New Roman" w:hAnsi="Times New Roman"/>
            <w:color w:val="0000FF"/>
            <w:sz w:val="24"/>
            <w:szCs w:val="24"/>
            <w:u w:val="single"/>
            <w:lang w:eastAsia="en-CA"/>
          </w:rPr>
          <w:t xml:space="preserve"> (JFIW)</w:t>
        </w:r>
      </w:hyperlink>
      <w:r w:rsidRPr="009E305C">
        <w:rPr>
          <w:rFonts w:ascii="Times New Roman" w:eastAsia="Times New Roman" w:hAnsi="Times New Roman"/>
          <w:sz w:val="24"/>
          <w:szCs w:val="24"/>
          <w:lang w:eastAsia="en-CA"/>
        </w:rPr>
        <w:t>. From the first issue published in 2012, it regularly provides updates on the workers' compensation system, its own and member groups' activities. </w:t>
      </w:r>
    </w:p>
    <w:p w14:paraId="3753366C" w14:textId="79E539BC"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lastRenderedPageBreak/>
        <w:t xml:space="preserve">In 2017 the Network launches its ongoing major law reform campaign </w:t>
      </w:r>
      <w:hyperlink r:id="rId84" w:tooltip="Workers’ Comp Is A Right" w:history="1">
        <w:r w:rsidRPr="009E305C">
          <w:rPr>
            <w:rFonts w:ascii="Times New Roman" w:eastAsia="Times New Roman" w:hAnsi="Times New Roman"/>
            <w:color w:val="0000FF"/>
            <w:sz w:val="24"/>
            <w:szCs w:val="24"/>
            <w:u w:val="single"/>
            <w:lang w:eastAsia="en-CA"/>
          </w:rPr>
          <w:t>Workers’ Comp Is A Right</w:t>
        </w:r>
      </w:hyperlink>
      <w:r w:rsidRPr="009E305C">
        <w:rPr>
          <w:rFonts w:ascii="Times New Roman" w:eastAsia="Times New Roman" w:hAnsi="Times New Roman"/>
          <w:sz w:val="24"/>
          <w:szCs w:val="24"/>
          <w:lang w:eastAsia="en-CA"/>
        </w:rPr>
        <w:t>. ONIWG also pursues its goals through litigation. From 2000 to 2018 the Network has intervened on behalf of injured workers </w:t>
      </w:r>
      <w:r w:rsidRPr="00934B25">
        <w:rPr>
          <w:rFonts w:ascii="Times New Roman" w:eastAsia="Times New Roman" w:hAnsi="Times New Roman"/>
          <w:sz w:val="24"/>
          <w:szCs w:val="24"/>
          <w:lang w:eastAsia="en-CA"/>
        </w:rPr>
        <w:t xml:space="preserve">in six cases </w:t>
      </w:r>
      <w:r w:rsidRPr="009E305C">
        <w:rPr>
          <w:rFonts w:ascii="Times New Roman" w:eastAsia="Times New Roman" w:hAnsi="Times New Roman"/>
          <w:sz w:val="24"/>
          <w:szCs w:val="24"/>
          <w:lang w:eastAsia="en-CA"/>
        </w:rPr>
        <w:t>before the Supreme Court of Canada.</w:t>
      </w:r>
      <w:r w:rsidR="00A168E1">
        <w:rPr>
          <w:rFonts w:ascii="Times New Roman" w:eastAsia="Times New Roman" w:hAnsi="Times New Roman"/>
          <w:sz w:val="24"/>
          <w:szCs w:val="24"/>
          <w:lang w:eastAsia="en-CA"/>
        </w:rPr>
        <w:t xml:space="preserve"> </w:t>
      </w:r>
    </w:p>
    <w:p w14:paraId="0E5BAD98"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In 2019 ONIWG, following the path of international human rights law, takes its concerns on deeming to the </w:t>
      </w:r>
      <w:hyperlink r:id="rId85" w:tooltip="ONIWG goes to the United Nations" w:history="1">
        <w:r w:rsidRPr="009E305C">
          <w:rPr>
            <w:rFonts w:ascii="Times New Roman" w:eastAsia="Times New Roman" w:hAnsi="Times New Roman"/>
            <w:color w:val="0000FF"/>
            <w:sz w:val="24"/>
            <w:szCs w:val="24"/>
            <w:u w:val="single"/>
            <w:lang w:eastAsia="en-CA"/>
          </w:rPr>
          <w:t>United Nations</w:t>
        </w:r>
      </w:hyperlink>
      <w:r w:rsidRPr="009E305C">
        <w:rPr>
          <w:rFonts w:ascii="Times New Roman" w:eastAsia="Times New Roman" w:hAnsi="Times New Roman"/>
          <w:sz w:val="24"/>
          <w:szCs w:val="24"/>
          <w:lang w:eastAsia="en-CA"/>
        </w:rPr>
        <w:t xml:space="preserve"> Committee considering the Convention on the Rights of Persons with Disabilities (CRDP).</w:t>
      </w:r>
    </w:p>
    <w:p w14:paraId="6E1F6A52"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463EBE48"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86" w:tooltip="Phantom Jobs, Empty Pockets" w:history="1">
        <w:r w:rsidRPr="009E305C">
          <w:rPr>
            <w:rFonts w:ascii="Times New Roman" w:eastAsia="Times New Roman" w:hAnsi="Times New Roman"/>
            <w:color w:val="0000FF"/>
            <w:sz w:val="24"/>
            <w:szCs w:val="24"/>
            <w:u w:val="single"/>
            <w:lang w:eastAsia="en-CA"/>
          </w:rPr>
          <w:t xml:space="preserve">ONIWG. Research Action Committee. 2019 May. </w:t>
        </w:r>
        <w:r w:rsidRPr="009E305C">
          <w:rPr>
            <w:rFonts w:ascii="Times New Roman" w:eastAsia="Times New Roman" w:hAnsi="Times New Roman"/>
            <w:i/>
            <w:iCs/>
            <w:color w:val="0000FF"/>
            <w:sz w:val="24"/>
            <w:szCs w:val="24"/>
            <w:u w:val="single"/>
            <w:lang w:eastAsia="en-CA"/>
          </w:rPr>
          <w:t>Phantom Jobs, Empty Pockets.</w:t>
        </w:r>
      </w:hyperlink>
    </w:p>
    <w:p w14:paraId="7016989C"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87" w:tooltip="Prescription Over-ruled" w:history="1">
        <w:r w:rsidRPr="009E305C">
          <w:rPr>
            <w:rFonts w:ascii="Times New Roman" w:eastAsia="Times New Roman" w:hAnsi="Times New Roman"/>
            <w:color w:val="0000FF"/>
            <w:sz w:val="24"/>
            <w:szCs w:val="24"/>
            <w:u w:val="single"/>
            <w:lang w:eastAsia="en-CA"/>
          </w:rPr>
          <w:t xml:space="preserve">ONIWG &amp; OFL. 2015 Nov. </w:t>
        </w:r>
        <w:r w:rsidRPr="009E305C">
          <w:rPr>
            <w:rFonts w:ascii="Times New Roman" w:eastAsia="Times New Roman" w:hAnsi="Times New Roman"/>
            <w:i/>
            <w:iCs/>
            <w:color w:val="0000FF"/>
            <w:sz w:val="24"/>
            <w:szCs w:val="24"/>
            <w:u w:val="single"/>
            <w:lang w:eastAsia="en-CA"/>
          </w:rPr>
          <w:t>Prescription Over-ruled: Report on How Ontario’s WSIB Systematically Ignores the Advice of Medical Professionals.</w:t>
        </w:r>
      </w:hyperlink>
    </w:p>
    <w:p w14:paraId="7392529A" w14:textId="77777777" w:rsidR="009E305C" w:rsidRPr="009E305C" w:rsidRDefault="009E305C" w:rsidP="005E245D">
      <w:pPr>
        <w:pStyle w:val="Heading3"/>
      </w:pPr>
      <w:r w:rsidRPr="009E305C">
        <w:t>1994</w:t>
      </w:r>
    </w:p>
    <w:p w14:paraId="4F77D648" w14:textId="77777777" w:rsidR="009E305C" w:rsidRPr="009E305C" w:rsidRDefault="009E305C" w:rsidP="005E245D">
      <w:pPr>
        <w:pStyle w:val="Heading4"/>
      </w:pPr>
      <w:r w:rsidRPr="000E28EA">
        <w:t>Bill 165</w:t>
      </w:r>
    </w:p>
    <w:p w14:paraId="43645735" w14:textId="77777777" w:rsidR="009E305C" w:rsidRPr="009E305C" w:rsidRDefault="009E305C" w:rsidP="009E305C">
      <w:pPr>
        <w:spacing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“It will accelerate the transformation of workers’ compensation into a process that is more adversarial than ever, and less accessible to those whom it was designed to serve…”</w:t>
      </w:r>
    </w:p>
    <w:p w14:paraId="7B7257EE" w14:textId="14476E41"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The New Democratic government‘s amendment to the Workers’ Compensation Act proves a bitter disappointment to the injured worker community, which had hoped the NDP would address their longstanding law reform concerns. Under an erroneous unfunded liability scare that Board was virtually bankrupt, the legislation erodes benefits to workers with permanent injuries. The </w:t>
      </w:r>
      <w:r w:rsidRPr="006D5F7A">
        <w:rPr>
          <w:rFonts w:ascii="Times New Roman" w:eastAsia="Times New Roman" w:hAnsi="Times New Roman"/>
          <w:sz w:val="24"/>
          <w:szCs w:val="24"/>
          <w:lang w:eastAsia="en-CA"/>
        </w:rPr>
        <w:t xml:space="preserve">major and controversial changes </w:t>
      </w:r>
      <w:r w:rsidRPr="009E305C">
        <w:rPr>
          <w:rFonts w:ascii="Times New Roman" w:eastAsia="Times New Roman" w:hAnsi="Times New Roman"/>
          <w:sz w:val="24"/>
          <w:szCs w:val="24"/>
          <w:lang w:eastAsia="en-CA"/>
        </w:rPr>
        <w:t>include recommendations by the Premier’s Labour Management Advisory Committee (PLMAC), some of which create divisions among labour and injured worker organizations. </w:t>
      </w:r>
    </w:p>
    <w:p w14:paraId="6CA430D5"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Widespread opposition by injured workers, advocates and many unions criticized both the process for reform and the result. </w:t>
      </w:r>
    </w:p>
    <w:p w14:paraId="71F24074" w14:textId="4F30A78C"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Among </w:t>
      </w:r>
      <w:r w:rsidR="00F55196" w:rsidRPr="00F55196">
        <w:rPr>
          <w:rFonts w:ascii="Times New Roman" w:eastAsia="Times New Roman" w:hAnsi="Times New Roman"/>
          <w:sz w:val="24"/>
          <w:szCs w:val="24"/>
          <w:lang w:eastAsia="en-CA"/>
        </w:rPr>
        <w:t>key implications</w:t>
      </w:r>
      <w:r w:rsidRPr="00F55196">
        <w:rPr>
          <w:rFonts w:ascii="Times New Roman" w:eastAsia="Times New Roman" w:hAnsi="Times New Roman"/>
          <w:sz w:val="24"/>
          <w:szCs w:val="24"/>
          <w:lang w:eastAsia="en-CA"/>
        </w:rPr>
        <w:t xml:space="preserve"> </w:t>
      </w:r>
      <w:r w:rsidRPr="009E305C">
        <w:rPr>
          <w:rFonts w:ascii="Times New Roman" w:eastAsia="Times New Roman" w:hAnsi="Times New Roman"/>
          <w:sz w:val="24"/>
          <w:szCs w:val="24"/>
          <w:lang w:eastAsia="en-CA"/>
        </w:rPr>
        <w:t>of Bill 165 for injured workers:</w:t>
      </w:r>
      <w:r w:rsidR="000E28EA">
        <w:rPr>
          <w:rFonts w:ascii="Times New Roman" w:eastAsia="Times New Roman" w:hAnsi="Times New Roman"/>
          <w:sz w:val="24"/>
          <w:szCs w:val="24"/>
          <w:lang w:eastAsia="en-CA"/>
        </w:rPr>
        <w:t xml:space="preserve"> </w:t>
      </w:r>
      <w:r w:rsidR="000E28EA" w:rsidRPr="000E28EA">
        <w:rPr>
          <w:rFonts w:ascii="Times New Roman" w:eastAsia="Times New Roman" w:hAnsi="Times New Roman"/>
          <w:sz w:val="24"/>
          <w:szCs w:val="24"/>
          <w:lang w:eastAsia="en-CA"/>
        </w:rPr>
        <w:t>https://injuredworkersonline.org/wp-content/uploads/2021/03/Implications_Bill165.pdf</w:t>
      </w:r>
    </w:p>
    <w:p w14:paraId="759FA3B0" w14:textId="77777777" w:rsidR="009E305C" w:rsidRPr="009E305C" w:rsidRDefault="009E305C" w:rsidP="009E305C">
      <w:pPr>
        <w:numPr>
          <w:ilvl w:val="0"/>
          <w:numId w:val="5"/>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By adopting the Friedland formula it removes inflation protection for compensation benefits. (A key UIW demand, full indexation had finally been won in 1985 (Bill 81) after decades of struggle);</w:t>
      </w:r>
    </w:p>
    <w:p w14:paraId="08579964" w14:textId="77777777" w:rsidR="009E305C" w:rsidRPr="009E305C" w:rsidRDefault="009E305C" w:rsidP="009E305C">
      <w:pPr>
        <w:numPr>
          <w:ilvl w:val="0"/>
          <w:numId w:val="5"/>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Bipartite WCB Board of Directors to be established with members representative of both workers and employers (though this section not proclaimed – and in any case failed to ensure the Board included an injured worker representative);</w:t>
      </w:r>
    </w:p>
    <w:p w14:paraId="23A44DF2" w14:textId="77777777" w:rsidR="009E305C" w:rsidRPr="009E305C" w:rsidRDefault="009E305C" w:rsidP="009E305C">
      <w:pPr>
        <w:numPr>
          <w:ilvl w:val="0"/>
          <w:numId w:val="5"/>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Adds a Purpose Clause to the Act for the first time;</w:t>
      </w:r>
    </w:p>
    <w:p w14:paraId="714F14BA" w14:textId="77777777" w:rsidR="009E305C" w:rsidRPr="009E305C" w:rsidRDefault="009E305C" w:rsidP="009E305C">
      <w:pPr>
        <w:numPr>
          <w:ilvl w:val="0"/>
          <w:numId w:val="5"/>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Employers gain direct access to injured worker’s treating doctor;</w:t>
      </w:r>
    </w:p>
    <w:p w14:paraId="01DB1F48" w14:textId="77777777" w:rsidR="009E305C" w:rsidRPr="009E305C" w:rsidRDefault="009E305C" w:rsidP="009E305C">
      <w:pPr>
        <w:numPr>
          <w:ilvl w:val="0"/>
          <w:numId w:val="5"/>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Expanded experience rating gives employers more of a financial incentive to challenge entitlement and benefits;</w:t>
      </w:r>
    </w:p>
    <w:p w14:paraId="4E4BBC6F"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lastRenderedPageBreak/>
        <w:t>The Bill also fails to fulfil leader Bob Rae’s promise to eliminate deeming, and proves particularly devastating to injured workers relying on the pension supplement. </w:t>
      </w:r>
    </w:p>
    <w:p w14:paraId="4A88DFC5"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Following passage of the Bill, the Minister of Labour launches a </w:t>
      </w:r>
      <w:r w:rsidRPr="009E305C">
        <w:rPr>
          <w:rFonts w:ascii="Times New Roman" w:eastAsia="Times New Roman" w:hAnsi="Times New Roman"/>
          <w:b/>
          <w:bCs/>
          <w:sz w:val="24"/>
          <w:szCs w:val="24"/>
          <w:lang w:eastAsia="en-CA"/>
        </w:rPr>
        <w:t>Royal Commission</w:t>
      </w:r>
      <w:r w:rsidRPr="009E305C">
        <w:rPr>
          <w:rFonts w:ascii="Times New Roman" w:eastAsia="Times New Roman" w:hAnsi="Times New Roman"/>
          <w:sz w:val="24"/>
          <w:szCs w:val="24"/>
          <w:lang w:eastAsia="en-CA"/>
        </w:rPr>
        <w:t xml:space="preserve"> on workers’ compensation headed by Mr. Lynn William, former Steelworkers union leader. The Commission's mandate is to examine financial viability, benefit and entitlement issues (chronic pain); the scope of coverage; the relationship with other income-replacement programs, and look at other compensation models. The Commission held hearings in early 1995 but was scrapped by the incoming Progressive Conservative government.</w:t>
      </w:r>
    </w:p>
    <w:p w14:paraId="7FFD5331"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346D7BB5" w14:textId="6E88433E" w:rsidR="009E305C" w:rsidRDefault="009E305C" w:rsidP="009E305C">
      <w:pPr>
        <w:spacing w:before="100" w:beforeAutospacing="1" w:after="100" w:afterAutospacing="1" w:line="240" w:lineRule="auto"/>
        <w:rPr>
          <w:rFonts w:ascii="Times New Roman" w:eastAsia="Times New Roman" w:hAnsi="Times New Roman"/>
          <w:i/>
          <w:iCs/>
          <w:color w:val="0000FF"/>
          <w:sz w:val="24"/>
          <w:szCs w:val="24"/>
          <w:u w:val="single"/>
          <w:lang w:eastAsia="en-CA"/>
        </w:rPr>
      </w:pPr>
      <w:hyperlink r:id="rId88" w:history="1">
        <w:r w:rsidRPr="00B22733">
          <w:rPr>
            <w:rFonts w:ascii="Times New Roman" w:eastAsia="Times New Roman" w:hAnsi="Times New Roman"/>
            <w:color w:val="0000FF"/>
            <w:sz w:val="24"/>
            <w:szCs w:val="24"/>
            <w:u w:val="single"/>
            <w:lang w:eastAsia="en-CA"/>
          </w:rPr>
          <w:t xml:space="preserve">Union of Injured Workers &amp; Toronto Injured Workers Advocacy Group. 1994. </w:t>
        </w:r>
        <w:r w:rsidRPr="00B22733">
          <w:rPr>
            <w:rFonts w:ascii="Times New Roman" w:eastAsia="Times New Roman" w:hAnsi="Times New Roman"/>
            <w:i/>
            <w:iCs/>
            <w:color w:val="0000FF"/>
            <w:sz w:val="24"/>
            <w:szCs w:val="24"/>
            <w:u w:val="single"/>
            <w:lang w:eastAsia="en-CA"/>
          </w:rPr>
          <w:t>Bill 165: An Unfounded Liability.</w:t>
        </w:r>
      </w:hyperlink>
      <w:r w:rsidR="0059482C" w:rsidRPr="00B22733">
        <w:rPr>
          <w:rFonts w:ascii="Times New Roman" w:eastAsia="Times New Roman" w:hAnsi="Times New Roman"/>
          <w:i/>
          <w:iCs/>
          <w:color w:val="0000FF"/>
          <w:sz w:val="24"/>
          <w:szCs w:val="24"/>
          <w:u w:val="single"/>
          <w:lang w:eastAsia="en-CA"/>
        </w:rPr>
        <w:t xml:space="preserve">  </w:t>
      </w:r>
    </w:p>
    <w:p w14:paraId="79D6B4B6" w14:textId="511E448F" w:rsidR="00DA3D87" w:rsidRPr="00D213C4" w:rsidRDefault="00DA3D87" w:rsidP="00DA3D87">
      <w:hyperlink r:id="rId89" w:history="1">
        <w:r w:rsidRPr="004F080E">
          <w:rPr>
            <w:rStyle w:val="Hyperlink"/>
            <w:rFonts w:ascii="Times New Roman" w:eastAsia="Times New Roman" w:hAnsi="Times New Roman"/>
            <w:sz w:val="24"/>
            <w:szCs w:val="24"/>
            <w:lang w:eastAsia="en-CA"/>
          </w:rPr>
          <w:t>UIW, TIWAG. 1994.</w:t>
        </w:r>
        <w:r w:rsidRPr="006D5F7A">
          <w:rPr>
            <w:rStyle w:val="Hyperlink"/>
            <w:rFonts w:ascii="Times New Roman" w:eastAsia="Times New Roman" w:hAnsi="Times New Roman"/>
            <w:i/>
            <w:iCs/>
            <w:sz w:val="24"/>
            <w:szCs w:val="24"/>
            <w:lang w:eastAsia="en-CA"/>
          </w:rPr>
          <w:t xml:space="preserve"> Changes to Workers’ Compensation Benefits.  </w:t>
        </w:r>
        <w:r w:rsidRPr="00D213C4">
          <w:rPr>
            <w:rStyle w:val="Hyperlink"/>
            <w:rFonts w:ascii="Times New Roman" w:eastAsia="Times New Roman" w:hAnsi="Times New Roman"/>
            <w:sz w:val="24"/>
            <w:szCs w:val="24"/>
            <w:lang w:eastAsia="en-CA"/>
          </w:rPr>
          <w:t>Toronto</w:t>
        </w:r>
        <w:r w:rsidRPr="00D213C4">
          <w:rPr>
            <w:rStyle w:val="Hyperlink"/>
            <w:rFonts w:ascii="Times New Roman" w:eastAsia="Times New Roman" w:hAnsi="Times New Roman"/>
            <w:i/>
            <w:iCs/>
            <w:sz w:val="24"/>
            <w:szCs w:val="24"/>
            <w:lang w:eastAsia="en-CA"/>
          </w:rPr>
          <w:t xml:space="preserve">: </w:t>
        </w:r>
        <w:r w:rsidRPr="00D213C4">
          <w:rPr>
            <w:rStyle w:val="Hyperlink"/>
            <w:rFonts w:ascii="Times New Roman" w:eastAsia="Times New Roman" w:hAnsi="Times New Roman"/>
            <w:sz w:val="24"/>
            <w:szCs w:val="24"/>
            <w:lang w:eastAsia="en-CA"/>
          </w:rPr>
          <w:t>C</w:t>
        </w:r>
        <w:r w:rsidR="004F080E" w:rsidRPr="00D213C4">
          <w:rPr>
            <w:rStyle w:val="Hyperlink"/>
            <w:rFonts w:ascii="Times New Roman" w:eastAsia="Times New Roman" w:hAnsi="Times New Roman"/>
            <w:sz w:val="24"/>
            <w:szCs w:val="24"/>
            <w:lang w:eastAsia="en-CA"/>
          </w:rPr>
          <w:t>ommunity</w:t>
        </w:r>
      </w:hyperlink>
      <w:r w:rsidR="004F080E">
        <w:rPr>
          <w:rFonts w:ascii="Times New Roman" w:eastAsia="Times New Roman" w:hAnsi="Times New Roman"/>
          <w:i/>
          <w:iCs/>
          <w:color w:val="0000FF"/>
          <w:sz w:val="24"/>
          <w:szCs w:val="24"/>
          <w:u w:val="single"/>
          <w:lang w:eastAsia="en-CA"/>
        </w:rPr>
        <w:t xml:space="preserve"> </w:t>
      </w:r>
      <w:r w:rsidR="004F080E" w:rsidRPr="004F080E">
        <w:rPr>
          <w:rFonts w:ascii="Times New Roman" w:eastAsia="Times New Roman" w:hAnsi="Times New Roman"/>
          <w:color w:val="0000FF"/>
          <w:sz w:val="24"/>
          <w:szCs w:val="24"/>
          <w:u w:val="single"/>
          <w:lang w:eastAsia="en-CA"/>
        </w:rPr>
        <w:t>Legal</w:t>
      </w:r>
      <w:r w:rsidR="004F080E">
        <w:rPr>
          <w:rFonts w:ascii="Times New Roman" w:eastAsia="Times New Roman" w:hAnsi="Times New Roman"/>
          <w:i/>
          <w:iCs/>
          <w:color w:val="0000FF"/>
          <w:sz w:val="24"/>
          <w:szCs w:val="24"/>
          <w:u w:val="single"/>
          <w:lang w:eastAsia="en-CA"/>
        </w:rPr>
        <w:t xml:space="preserve"> </w:t>
      </w:r>
      <w:r w:rsidR="004F080E" w:rsidRPr="004F080E">
        <w:rPr>
          <w:rFonts w:ascii="Times New Roman" w:eastAsia="Times New Roman" w:hAnsi="Times New Roman"/>
          <w:color w:val="0000FF"/>
          <w:sz w:val="24"/>
          <w:szCs w:val="24"/>
          <w:u w:val="single"/>
          <w:lang w:eastAsia="en-CA"/>
        </w:rPr>
        <w:t>Education Ontario</w:t>
      </w:r>
      <w:r w:rsidRPr="00D213C4">
        <w:rPr>
          <w:rFonts w:ascii="Times New Roman" w:eastAsia="Times New Roman" w:hAnsi="Times New Roman"/>
          <w:i/>
          <w:iCs/>
          <w:color w:val="0000FF"/>
          <w:sz w:val="24"/>
          <w:szCs w:val="24"/>
          <w:u w:val="single"/>
          <w:lang w:eastAsia="en-CA"/>
        </w:rPr>
        <w:t xml:space="preserve"> </w:t>
      </w:r>
    </w:p>
    <w:p w14:paraId="672FA0CC" w14:textId="77777777" w:rsidR="009E305C" w:rsidRPr="009E305C" w:rsidRDefault="009E305C" w:rsidP="00FE75A6">
      <w:pPr>
        <w:pStyle w:val="Heading3"/>
      </w:pPr>
      <w:r w:rsidRPr="009E305C">
        <w:t>1995</w:t>
      </w:r>
    </w:p>
    <w:p w14:paraId="2938AE58" w14:textId="77777777" w:rsidR="009E305C" w:rsidRPr="009E305C" w:rsidRDefault="009E305C" w:rsidP="00FE75A6">
      <w:pPr>
        <w:pStyle w:val="Heading4"/>
      </w:pPr>
      <w:r w:rsidRPr="009E305C">
        <w:t>Manufacturing crisis</w:t>
      </w:r>
    </w:p>
    <w:p w14:paraId="7E851F96" w14:textId="364DA043"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The 1995 election ushers in the </w:t>
      </w:r>
      <w:hyperlink r:id="rId90" w:history="1">
        <w:r w:rsidRPr="009E305C">
          <w:rPr>
            <w:rFonts w:ascii="Times New Roman" w:eastAsia="Times New Roman" w:hAnsi="Times New Roman"/>
            <w:color w:val="0000FF"/>
            <w:sz w:val="24"/>
            <w:szCs w:val="24"/>
            <w:u w:val="single"/>
            <w:lang w:eastAsia="en-CA"/>
          </w:rPr>
          <w:t>Common Sense Revolution</w:t>
        </w:r>
      </w:hyperlink>
      <w:r w:rsidRPr="009E305C">
        <w:rPr>
          <w:rFonts w:ascii="Times New Roman" w:eastAsia="Times New Roman" w:hAnsi="Times New Roman"/>
          <w:sz w:val="24"/>
          <w:szCs w:val="24"/>
          <w:lang w:eastAsia="en-CA"/>
        </w:rPr>
        <w:t xml:space="preserve"> of Mike Harris’ Progressive Con</w:t>
      </w:r>
      <w:r w:rsidR="006151DD">
        <w:rPr>
          <w:rFonts w:ascii="Times New Roman" w:eastAsia="Times New Roman" w:hAnsi="Times New Roman"/>
          <w:sz w:val="24"/>
          <w:szCs w:val="24"/>
          <w:lang w:eastAsia="en-CA"/>
        </w:rPr>
        <w:t>s</w:t>
      </w:r>
      <w:r w:rsidRPr="009E305C">
        <w:rPr>
          <w:rFonts w:ascii="Times New Roman" w:eastAsia="Times New Roman" w:hAnsi="Times New Roman"/>
          <w:sz w:val="24"/>
          <w:szCs w:val="24"/>
          <w:lang w:eastAsia="en-CA"/>
        </w:rPr>
        <w:t>ervative government. </w:t>
      </w:r>
    </w:p>
    <w:p w14:paraId="5419B17B"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After shutting down the Royal Commission, the new Progressive Conservative government under Mike Harris appoints Minister Cam Jackson to conduct a review of workers’ compensation. While this is still underway, Minister of Labour Elizabeth Witmer fires the WCB bipartite Board of Directors and introduces Bill 15 (1995). These amendments to the Workers’ Compensation Act confirm changes in governance and, "strengthen anti-fraud measures and eliminate abuses of the system.”</w:t>
      </w:r>
    </w:p>
    <w:p w14:paraId="78BA9C6A" w14:textId="2B887C4A"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Jackson’s 1996 report </w:t>
      </w:r>
      <w:r w:rsidRPr="00261F73">
        <w:rPr>
          <w:rFonts w:ascii="Times New Roman" w:eastAsia="Times New Roman" w:hAnsi="Times New Roman"/>
          <w:i/>
          <w:iCs/>
          <w:sz w:val="24"/>
          <w:szCs w:val="24"/>
          <w:lang w:eastAsia="en-CA"/>
        </w:rPr>
        <w:t>New Directions For Workers' Compensation Reform</w:t>
      </w:r>
      <w:r w:rsidR="006151DD" w:rsidRPr="00261F73">
        <w:rPr>
          <w:rFonts w:ascii="Times New Roman" w:eastAsia="Times New Roman" w:hAnsi="Times New Roman"/>
          <w:i/>
          <w:iCs/>
          <w:sz w:val="24"/>
          <w:szCs w:val="24"/>
          <w:u w:val="single"/>
          <w:lang w:eastAsia="en-CA"/>
        </w:rPr>
        <w:t xml:space="preserve"> </w:t>
      </w:r>
      <w:r w:rsidRPr="009E305C">
        <w:rPr>
          <w:rFonts w:ascii="Times New Roman" w:eastAsia="Times New Roman" w:hAnsi="Times New Roman"/>
          <w:sz w:val="24"/>
          <w:szCs w:val="24"/>
          <w:lang w:eastAsia="en-CA"/>
        </w:rPr>
        <w:t>proposes changes in priority for the purpose of workers’ compensation. </w:t>
      </w:r>
    </w:p>
    <w:p w14:paraId="2A0F7B75"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Among its conclusions: </w:t>
      </w:r>
    </w:p>
    <w:p w14:paraId="2EFFEF2D" w14:textId="77777777" w:rsidR="009E305C" w:rsidRPr="009E305C" w:rsidRDefault="009E305C" w:rsidP="009E305C">
      <w:pPr>
        <w:numPr>
          <w:ilvl w:val="0"/>
          <w:numId w:val="6"/>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Board’s unfunded liability ($11.4 Billion) was a severe financial crisis (even though it was well understood from Meredith’s time on that the system would sustainably operate on partial funding – that is, current cost financing with a reserve, not full financing)</w:t>
      </w:r>
    </w:p>
    <w:p w14:paraId="2B87699D" w14:textId="77777777" w:rsidR="009E305C" w:rsidRPr="009E305C" w:rsidRDefault="009E305C" w:rsidP="009E305C">
      <w:pPr>
        <w:numPr>
          <w:ilvl w:val="0"/>
          <w:numId w:val="6"/>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Benefits had been expanded too far and for conditions unrelated to work</w:t>
      </w:r>
    </w:p>
    <w:p w14:paraId="04EB84D4" w14:textId="77777777" w:rsidR="009E305C" w:rsidRPr="009E305C" w:rsidRDefault="009E305C" w:rsidP="009E305C">
      <w:pPr>
        <w:numPr>
          <w:ilvl w:val="0"/>
          <w:numId w:val="6"/>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Employers’ premiums are too high and Ontario can’t compete</w:t>
      </w:r>
    </w:p>
    <w:p w14:paraId="5A5375DB" w14:textId="77777777" w:rsidR="009E305C" w:rsidRPr="009E305C" w:rsidRDefault="009E305C" w:rsidP="009E305C">
      <w:pPr>
        <w:numPr>
          <w:ilvl w:val="0"/>
          <w:numId w:val="6"/>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There was too much dependence on the WCB control, a need for more self-reliance by worker and employer working together </w:t>
      </w:r>
    </w:p>
    <w:p w14:paraId="4EDD3F47"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lastRenderedPageBreak/>
        <w:t>In public hearings in June, injured workers, their advocates and labour deliver a strong response. </w:t>
      </w:r>
    </w:p>
    <w:p w14:paraId="18D17624"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That same November the government introduced Bill 99 in November 1996 based largely on Jackson’s recommendations. </w:t>
      </w:r>
    </w:p>
    <w:p w14:paraId="36ADF368"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4A5FBCB0"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91" w:history="1">
        <w:r w:rsidRPr="009E305C">
          <w:rPr>
            <w:rFonts w:ascii="Times New Roman" w:eastAsia="Times New Roman" w:hAnsi="Times New Roman"/>
            <w:color w:val="0000FF"/>
            <w:sz w:val="24"/>
            <w:szCs w:val="24"/>
            <w:u w:val="single"/>
            <w:lang w:eastAsia="en-CA"/>
          </w:rPr>
          <w:t xml:space="preserve">Wilken, David K. 1998. "Manufacturing Crisis in Workers' Compensation." </w:t>
        </w:r>
        <w:r w:rsidRPr="009E305C">
          <w:rPr>
            <w:rFonts w:ascii="Times New Roman" w:eastAsia="Times New Roman" w:hAnsi="Times New Roman"/>
            <w:i/>
            <w:iCs/>
            <w:color w:val="0000FF"/>
            <w:sz w:val="24"/>
            <w:szCs w:val="24"/>
            <w:u w:val="single"/>
            <w:lang w:eastAsia="en-CA"/>
          </w:rPr>
          <w:t>Journal of Law and Social Policy</w:t>
        </w:r>
        <w:r w:rsidRPr="009E305C">
          <w:rPr>
            <w:rFonts w:ascii="Times New Roman" w:eastAsia="Times New Roman" w:hAnsi="Times New Roman"/>
            <w:color w:val="0000FF"/>
            <w:sz w:val="24"/>
            <w:szCs w:val="24"/>
            <w:u w:val="single"/>
            <w:lang w:eastAsia="en-CA"/>
          </w:rPr>
          <w:t xml:space="preserve"> 13: 124-165</w:t>
        </w:r>
      </w:hyperlink>
    </w:p>
    <w:p w14:paraId="24B6D3DC" w14:textId="77777777" w:rsidR="009E305C" w:rsidRPr="009E305C" w:rsidRDefault="009E305C" w:rsidP="00EF7254">
      <w:pPr>
        <w:pStyle w:val="Heading3"/>
      </w:pPr>
      <w:r w:rsidRPr="009E305C">
        <w:t>1995 — 1998</w:t>
      </w:r>
    </w:p>
    <w:p w14:paraId="14EA6522" w14:textId="77777777" w:rsidR="009E305C" w:rsidRPr="009E305C" w:rsidRDefault="009E305C" w:rsidP="00EF7254">
      <w:pPr>
        <w:pStyle w:val="Heading4"/>
      </w:pPr>
      <w:r w:rsidRPr="009E305C">
        <w:t>Policy victories</w:t>
      </w:r>
    </w:p>
    <w:p w14:paraId="7F368464" w14:textId="77777777" w:rsidR="009E305C" w:rsidRPr="00EF7254" w:rsidRDefault="009E305C" w:rsidP="00EF7254">
      <w:pPr>
        <w:pStyle w:val="Heading5"/>
        <w:rPr>
          <w:lang w:eastAsia="en-CA"/>
        </w:rPr>
      </w:pPr>
      <w:r w:rsidRPr="00EF7254">
        <w:rPr>
          <w:lang w:eastAsia="en-CA"/>
        </w:rPr>
        <w:t>1995 Pension supplement victory</w:t>
      </w:r>
    </w:p>
    <w:p w14:paraId="6981F5A0"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ONIWG launches a major law reform campaign after finding that many thousands of injured workers’ pension supplements are being cut off.</w:t>
      </w:r>
    </w:p>
    <w:p w14:paraId="39B8DA5C"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The pension supplements, introduced in </w:t>
      </w:r>
      <w:r w:rsidRPr="009E305C">
        <w:rPr>
          <w:rFonts w:ascii="Times New Roman" w:eastAsia="Times New Roman" w:hAnsi="Times New Roman"/>
          <w:i/>
          <w:iCs/>
          <w:sz w:val="24"/>
          <w:szCs w:val="24"/>
          <w:lang w:eastAsia="en-CA"/>
        </w:rPr>
        <w:t>Bill 162</w:t>
      </w:r>
      <w:r w:rsidRPr="009E305C">
        <w:rPr>
          <w:rFonts w:ascii="Times New Roman" w:eastAsia="Times New Roman" w:hAnsi="Times New Roman"/>
          <w:sz w:val="24"/>
          <w:szCs w:val="24"/>
          <w:lang w:eastAsia="en-CA"/>
        </w:rPr>
        <w:t xml:space="preserve"> s.147 (in force 1990), are intended to provide additional compensation for injured workers receiving a permanent partial disability pension who are unable to return to work or find employment. </w:t>
      </w:r>
      <w:r w:rsidRPr="009E305C">
        <w:rPr>
          <w:rFonts w:ascii="Times New Roman" w:eastAsia="Times New Roman" w:hAnsi="Times New Roman"/>
          <w:i/>
          <w:iCs/>
          <w:sz w:val="24"/>
          <w:szCs w:val="24"/>
          <w:lang w:eastAsia="en-CA"/>
        </w:rPr>
        <w:t>Bill 165</w:t>
      </w:r>
      <w:r w:rsidRPr="009E305C">
        <w:rPr>
          <w:rFonts w:ascii="Times New Roman" w:eastAsia="Times New Roman" w:hAnsi="Times New Roman"/>
          <w:sz w:val="24"/>
          <w:szCs w:val="24"/>
          <w:lang w:eastAsia="en-CA"/>
        </w:rPr>
        <w:t xml:space="preserve"> in 1994 adds a $200 payment. The pension supplements are to be reviewed after 5 years. However it soon becomes obvious the Board is using more restrictive criteria than required by the </w:t>
      </w:r>
      <w:r w:rsidRPr="009E305C">
        <w:rPr>
          <w:rFonts w:ascii="Times New Roman" w:eastAsia="Times New Roman" w:hAnsi="Times New Roman"/>
          <w:i/>
          <w:iCs/>
          <w:sz w:val="24"/>
          <w:szCs w:val="24"/>
          <w:lang w:eastAsia="en-CA"/>
        </w:rPr>
        <w:t>Workers’ Compensation Ac</w:t>
      </w:r>
      <w:r w:rsidRPr="009E305C">
        <w:rPr>
          <w:rFonts w:ascii="Times New Roman" w:eastAsia="Times New Roman" w:hAnsi="Times New Roman"/>
          <w:sz w:val="24"/>
          <w:szCs w:val="24"/>
          <w:lang w:eastAsia="en-CA"/>
        </w:rPr>
        <w:t>t.</w:t>
      </w:r>
    </w:p>
    <w:p w14:paraId="039DD018"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Supported by several community legal clinics including the TIWAG/UIW’s Coalition Against Compensation Cutbacks, ONIWG’s campaign - through public forums, meetings with the government and the WCB management, submissions to the Royal Commission – succeeds in having the Board announce a special review of supplement decisions. As a result, by the following year, over 20,000 more permanent disability pensioners, the most disadvantaged injured workers, are now receiving the supplement.</w:t>
      </w:r>
    </w:p>
    <w:p w14:paraId="5844E5EF" w14:textId="77777777" w:rsidR="009E305C" w:rsidRPr="009E305C" w:rsidRDefault="009E305C" w:rsidP="00EF7254">
      <w:pPr>
        <w:pStyle w:val="Heading5"/>
        <w:rPr>
          <w:lang w:eastAsia="en-CA"/>
        </w:rPr>
      </w:pPr>
      <w:r w:rsidRPr="009E305C">
        <w:rPr>
          <w:lang w:eastAsia="en-CA"/>
        </w:rPr>
        <w:t>1998 Overpayment policy rollback</w:t>
      </w:r>
    </w:p>
    <w:p w14:paraId="6635EB06"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Pressure from injured workers &amp; advocates brings about a more humane and reasonable policy. Their campaign has the Board roll back ‘overkill’ changes made after the Harris government’s </w:t>
      </w:r>
      <w:r w:rsidRPr="009E305C">
        <w:rPr>
          <w:rFonts w:ascii="Times New Roman" w:eastAsia="Times New Roman" w:hAnsi="Times New Roman"/>
          <w:i/>
          <w:iCs/>
          <w:sz w:val="24"/>
          <w:szCs w:val="24"/>
          <w:lang w:eastAsia="en-CA"/>
        </w:rPr>
        <w:t>Bill 15</w:t>
      </w:r>
      <w:r w:rsidRPr="009E305C">
        <w:rPr>
          <w:rFonts w:ascii="Times New Roman" w:eastAsia="Times New Roman" w:hAnsi="Times New Roman"/>
          <w:sz w:val="24"/>
          <w:szCs w:val="24"/>
          <w:lang w:eastAsia="en-CA"/>
        </w:rPr>
        <w:t xml:space="preserve"> (1995) is passed. Case examples include the compensation board trying to collect from a deceased worker's estate and for unsolicited medical reports. Now, rather than being treated as a debt to be repaid regardless of how it was created and without right of appeal to the Tribunal, overpayments will be removed if they result from reconsiderations or appeals, would cause long-term financial hardship, or if the worker has not been notified within 3 years.</w:t>
      </w:r>
    </w:p>
    <w:p w14:paraId="5D8352EF" w14:textId="77777777" w:rsidR="009E305C" w:rsidRPr="009E305C" w:rsidRDefault="009E305C" w:rsidP="00EF7254">
      <w:pPr>
        <w:pStyle w:val="Heading3"/>
      </w:pPr>
      <w:r w:rsidRPr="009E305C">
        <w:t>1997</w:t>
      </w:r>
    </w:p>
    <w:p w14:paraId="12118F7E" w14:textId="77777777" w:rsidR="009E305C" w:rsidRPr="009E305C" w:rsidRDefault="009E305C" w:rsidP="00EF7254">
      <w:pPr>
        <w:pStyle w:val="Heading4"/>
      </w:pPr>
      <w:r w:rsidRPr="009E305C">
        <w:lastRenderedPageBreak/>
        <w:t>Bancroft Institute</w:t>
      </w:r>
    </w:p>
    <w:p w14:paraId="46BA8122"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Seeing a lack of workers compensation </w:t>
      </w:r>
      <w:hyperlink r:id="rId92" w:history="1">
        <w:r w:rsidRPr="009E305C">
          <w:rPr>
            <w:rFonts w:ascii="Times New Roman" w:eastAsia="Times New Roman" w:hAnsi="Times New Roman"/>
            <w:color w:val="0000FF"/>
            <w:sz w:val="24"/>
            <w:szCs w:val="24"/>
            <w:u w:val="single"/>
            <w:lang w:eastAsia="en-CA"/>
          </w:rPr>
          <w:t xml:space="preserve">research </w:t>
        </w:r>
      </w:hyperlink>
      <w:r w:rsidRPr="009E305C">
        <w:rPr>
          <w:rFonts w:ascii="Times New Roman" w:eastAsia="Times New Roman" w:hAnsi="Times New Roman"/>
          <w:sz w:val="24"/>
          <w:szCs w:val="24"/>
          <w:lang w:eastAsia="en-CA"/>
        </w:rPr>
        <w:t xml:space="preserve">that addressed impacts on the injured worker rather than Board or employer, the injured worker movement sought a vehicle to explore partnerships with the academic community. The aim of the </w:t>
      </w:r>
      <w:hyperlink r:id="rId93" w:history="1">
        <w:r w:rsidRPr="009E305C">
          <w:rPr>
            <w:rFonts w:ascii="Times New Roman" w:eastAsia="Times New Roman" w:hAnsi="Times New Roman"/>
            <w:color w:val="0000FF"/>
            <w:sz w:val="24"/>
            <w:szCs w:val="24"/>
            <w:u w:val="single"/>
            <w:lang w:eastAsia="en-CA"/>
          </w:rPr>
          <w:t>Bancroft Institute</w:t>
        </w:r>
      </w:hyperlink>
      <w:r w:rsidRPr="009E305C">
        <w:rPr>
          <w:rFonts w:ascii="Times New Roman" w:eastAsia="Times New Roman" w:hAnsi="Times New Roman"/>
          <w:sz w:val="24"/>
          <w:szCs w:val="24"/>
          <w:lang w:eastAsia="en-CA"/>
        </w:rPr>
        <w:t xml:space="preserve"> for Workers’ Compensation and Work Injury is to encourage their understanding of the issues faced by injured workers and promote research projects (many participatory) whose findings could be taken to decision makers and shared with the community. </w:t>
      </w:r>
    </w:p>
    <w:p w14:paraId="7BF8BD34"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Under the leadership of McMaster labour studies professor Robert Storey, the Institute played a key role in the</w:t>
      </w:r>
      <w:hyperlink r:id="rId94" w:history="1">
        <w:r w:rsidRPr="009E305C">
          <w:rPr>
            <w:rFonts w:ascii="Times New Roman" w:eastAsia="Times New Roman" w:hAnsi="Times New Roman"/>
            <w:color w:val="0000FF"/>
            <w:sz w:val="24"/>
            <w:szCs w:val="24"/>
            <w:u w:val="single"/>
            <w:lang w:eastAsia="en-CA"/>
          </w:rPr>
          <w:t xml:space="preserve"> Injured Workers History Project</w:t>
        </w:r>
      </w:hyperlink>
      <w:r w:rsidRPr="009E305C">
        <w:rPr>
          <w:rFonts w:ascii="Times New Roman" w:eastAsia="Times New Roman" w:hAnsi="Times New Roman"/>
          <w:sz w:val="24"/>
          <w:szCs w:val="24"/>
          <w:lang w:eastAsia="en-CA"/>
        </w:rPr>
        <w:t xml:space="preserve"> to uncover and write the history of the injured workers’ movement in Ontario. </w:t>
      </w:r>
    </w:p>
    <w:p w14:paraId="107F7B84" w14:textId="65079004" w:rsid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Bancroft Institute continues to hold regular policy and research discussions and educational workshops, with panels including both researcher and injured worker voices. Many are live streamed and available on Youtube</w:t>
      </w:r>
      <w:r w:rsidR="00EF7254">
        <w:rPr>
          <w:rFonts w:ascii="Times New Roman" w:eastAsia="Times New Roman" w:hAnsi="Times New Roman"/>
          <w:sz w:val="24"/>
          <w:szCs w:val="24"/>
          <w:lang w:eastAsia="en-CA"/>
        </w:rPr>
        <w:t>.</w:t>
      </w:r>
    </w:p>
    <w:p w14:paraId="0AED069E" w14:textId="2E540DCF" w:rsidR="00573CFC" w:rsidRPr="009E305C" w:rsidRDefault="00573CFC" w:rsidP="009E305C">
      <w:pPr>
        <w:spacing w:before="100" w:beforeAutospacing="1" w:after="100" w:afterAutospacing="1" w:line="240" w:lineRule="auto"/>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Link to video </w:t>
      </w:r>
      <w:hyperlink r:id="rId95" w:history="1">
        <w:r w:rsidRPr="00573CFC">
          <w:rPr>
            <w:rStyle w:val="Hyperlink"/>
            <w:rFonts w:ascii="Times New Roman" w:eastAsia="Times New Roman" w:hAnsi="Times New Roman"/>
            <w:i/>
            <w:iCs/>
            <w:sz w:val="24"/>
            <w:szCs w:val="24"/>
            <w:lang w:eastAsia="en-CA"/>
          </w:rPr>
          <w:t>Bancroft Institute Workshop October 2015</w:t>
        </w:r>
      </w:hyperlink>
      <w:r>
        <w:rPr>
          <w:rFonts w:ascii="Times New Roman" w:eastAsia="Times New Roman" w:hAnsi="Times New Roman"/>
          <w:sz w:val="24"/>
          <w:szCs w:val="24"/>
          <w:lang w:eastAsia="en-CA"/>
        </w:rPr>
        <w:t xml:space="preserve"> (Steve Mantis discusses origins of the Institute)</w:t>
      </w:r>
    </w:p>
    <w:p w14:paraId="1DC51EA3" w14:textId="77777777" w:rsidR="009E305C" w:rsidRPr="009E305C" w:rsidRDefault="009E305C" w:rsidP="00243670">
      <w:pPr>
        <w:pStyle w:val="Heading3"/>
      </w:pPr>
      <w:r w:rsidRPr="009E305C">
        <w:t>1998</w:t>
      </w:r>
    </w:p>
    <w:p w14:paraId="2E3517ED" w14:textId="77777777" w:rsidR="009E305C" w:rsidRPr="009E305C" w:rsidRDefault="009E305C" w:rsidP="00243670">
      <w:pPr>
        <w:pStyle w:val="Heading4"/>
      </w:pPr>
      <w:r w:rsidRPr="007E6524">
        <w:t>Bill 99</w:t>
      </w:r>
    </w:p>
    <w:p w14:paraId="45E3A83A"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In changing the WCB’s name to Workplace Safety and Insurance Board (WSIB), the government signals clearly a move to the private insurance model and away from the balance carefully struck by Meredith – one that benefitted equally worker, employer and the public. The purpose of Ontario’s workers’ compensation is now prioritized in the Act as first prevention, then health care, return to work and, if necessary, compensation (no longer even “fair” compensation). More costs are shifted to the social assistance and health system. </w:t>
      </w:r>
    </w:p>
    <w:p w14:paraId="49B99DB3"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Among key changes to law &amp; policies: </w:t>
      </w:r>
    </w:p>
    <w:p w14:paraId="70E3B3B1" w14:textId="77777777" w:rsidR="009E305C" w:rsidRPr="009E305C" w:rsidRDefault="009E305C" w:rsidP="009E305C">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Focus on early return to work, “self-reliance” and co-operation (regardless of condition)</w:t>
      </w:r>
    </w:p>
    <w:p w14:paraId="6A717B12" w14:textId="77777777" w:rsidR="009E305C" w:rsidRPr="009E305C" w:rsidRDefault="009E305C" w:rsidP="009E305C">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Expansion of experience rating as a financial incentive for health &amp; safety improvements</w:t>
      </w:r>
    </w:p>
    <w:p w14:paraId="1E8B3F6D" w14:textId="77777777" w:rsidR="009E305C" w:rsidRPr="009E305C" w:rsidRDefault="009E305C" w:rsidP="009E305C">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Benefits are reduced to 85% of net income; short and long-term benefits are replaced by one Loss of Earnings benefit (LOE)</w:t>
      </w:r>
    </w:p>
    <w:p w14:paraId="5F0D02ED" w14:textId="77777777" w:rsidR="009E305C" w:rsidRPr="009E305C" w:rsidRDefault="009E305C" w:rsidP="009E305C">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Most past, present, and future pensions and Future Economic Loss (FEL) awards are reduced by cuts in cost-of-living adjustments</w:t>
      </w:r>
    </w:p>
    <w:p w14:paraId="11361F22" w14:textId="77777777" w:rsidR="009E305C" w:rsidRPr="009E305C" w:rsidRDefault="009E305C" w:rsidP="009E305C">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Board no longer has to consider if work is “available”, only “suitable” before deeming workers to be employed </w:t>
      </w:r>
    </w:p>
    <w:p w14:paraId="64551771" w14:textId="77777777" w:rsidR="009E305C" w:rsidRPr="009E305C" w:rsidRDefault="009E305C" w:rsidP="009E305C">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Employers assessments are lowered by 5% as of 1997, </w:t>
      </w:r>
    </w:p>
    <w:p w14:paraId="2F713DD1" w14:textId="77777777" w:rsidR="009E305C" w:rsidRPr="009E305C" w:rsidRDefault="009E305C" w:rsidP="009E305C">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Right to vocational rehabilitation is removed; and a more limited rehabilitation program – Labour Market Re-entry – is outsourced/privatized</w:t>
      </w:r>
    </w:p>
    <w:p w14:paraId="265D46C1" w14:textId="77777777" w:rsidR="009E305C" w:rsidRPr="009E305C" w:rsidRDefault="009E305C" w:rsidP="009E305C">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lastRenderedPageBreak/>
        <w:t>Appeal system is undermined by time limits and reducing independence of the Appeals Tribunal (now bound by Board policy)</w:t>
      </w:r>
    </w:p>
    <w:p w14:paraId="63702D0F" w14:textId="77777777" w:rsidR="009E305C" w:rsidRPr="009E305C" w:rsidRDefault="009E305C" w:rsidP="009E305C">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Removes entitlement for chronic stress</w:t>
      </w:r>
    </w:p>
    <w:p w14:paraId="617D7535" w14:textId="77777777" w:rsidR="009E305C" w:rsidRPr="009E305C" w:rsidRDefault="009E305C" w:rsidP="009E305C">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Undermines appeals by imposing time limits and reducing independence of the Appeals Tribunal (now bound by Board policy) </w:t>
      </w:r>
    </w:p>
    <w:p w14:paraId="25066D83" w14:textId="77777777" w:rsidR="009E305C" w:rsidRPr="009E305C" w:rsidRDefault="009E305C" w:rsidP="009E305C">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Eliminates the Occupational Disease Panel and creates new barriers to the recognition of occupational diseases</w:t>
      </w:r>
    </w:p>
    <w:p w14:paraId="02A40CB7" w14:textId="77777777" w:rsidR="009E305C" w:rsidRPr="009E305C" w:rsidRDefault="009E305C" w:rsidP="009E305C">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Removes entitlement for chronic stress and restricts compensation for chronic pain disabilities</w:t>
      </w:r>
    </w:p>
    <w:p w14:paraId="6A887EF3"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Despite numerous submissions and presentations in public hearings, sustained community organizing and </w:t>
      </w:r>
      <w:hyperlink r:id="rId96" w:history="1">
        <w:r w:rsidRPr="009E305C">
          <w:rPr>
            <w:rFonts w:ascii="Times New Roman" w:eastAsia="Times New Roman" w:hAnsi="Times New Roman"/>
            <w:color w:val="0000FF"/>
            <w:sz w:val="24"/>
            <w:szCs w:val="24"/>
            <w:u w:val="single"/>
            <w:lang w:eastAsia="en-CA"/>
          </w:rPr>
          <w:t>Days of Action</w:t>
        </w:r>
      </w:hyperlink>
      <w:r w:rsidRPr="009E305C">
        <w:rPr>
          <w:rFonts w:ascii="Times New Roman" w:eastAsia="Times New Roman" w:hAnsi="Times New Roman"/>
          <w:sz w:val="24"/>
          <w:szCs w:val="24"/>
          <w:lang w:eastAsia="en-CA"/>
        </w:rPr>
        <w:t>, Bill 99 comes into force in 1998 and reshapes Ontario’s workers’ compensation system. </w:t>
      </w:r>
    </w:p>
    <w:p w14:paraId="117B3282"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3E4D63DE" w14:textId="2D34BA51"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97" w:history="1">
        <w:r w:rsidRPr="00243670">
          <w:rPr>
            <w:rStyle w:val="Hyperlink"/>
            <w:rFonts w:ascii="Times New Roman" w:eastAsia="Times New Roman" w:hAnsi="Times New Roman"/>
            <w:sz w:val="24"/>
            <w:szCs w:val="24"/>
            <w:lang w:eastAsia="en-CA"/>
          </w:rPr>
          <w:t xml:space="preserve">Injured Workers Consultants. 1997. </w:t>
        </w:r>
        <w:r w:rsidRPr="00243670">
          <w:rPr>
            <w:rStyle w:val="Hyperlink"/>
            <w:rFonts w:ascii="Times New Roman" w:eastAsia="Times New Roman" w:hAnsi="Times New Roman"/>
            <w:i/>
            <w:iCs/>
            <w:sz w:val="24"/>
            <w:szCs w:val="24"/>
            <w:lang w:eastAsia="en-CA"/>
          </w:rPr>
          <w:t>Submission on Bill 99:</w:t>
        </w:r>
        <w:r w:rsidRPr="00243670">
          <w:rPr>
            <w:rStyle w:val="Hyperlink"/>
            <w:rFonts w:ascii="Times New Roman" w:eastAsia="Times New Roman" w:hAnsi="Times New Roman"/>
            <w:sz w:val="24"/>
            <w:szCs w:val="24"/>
            <w:lang w:eastAsia="en-CA"/>
          </w:rPr>
          <w:t xml:space="preserve"> </w:t>
        </w:r>
        <w:r w:rsidRPr="00243670">
          <w:rPr>
            <w:rStyle w:val="Hyperlink"/>
            <w:rFonts w:ascii="Times New Roman" w:eastAsia="Times New Roman" w:hAnsi="Times New Roman"/>
            <w:i/>
            <w:iCs/>
            <w:sz w:val="24"/>
            <w:szCs w:val="24"/>
            <w:lang w:eastAsia="en-CA"/>
          </w:rPr>
          <w:t>Welcome to the New Board</w:t>
        </w:r>
        <w:r w:rsidRPr="00243670">
          <w:rPr>
            <w:rStyle w:val="Hyperlink"/>
            <w:rFonts w:ascii="Times New Roman" w:eastAsia="Times New Roman" w:hAnsi="Times New Roman"/>
            <w:sz w:val="24"/>
            <w:szCs w:val="24"/>
            <w:lang w:eastAsia="en-CA"/>
          </w:rPr>
          <w:t>. Toronto: IWC</w:t>
        </w:r>
        <w:r w:rsidR="00562E4A" w:rsidRPr="00243670">
          <w:rPr>
            <w:rStyle w:val="Hyperlink"/>
            <w:rFonts w:ascii="Times New Roman" w:eastAsia="Times New Roman" w:hAnsi="Times New Roman"/>
            <w:sz w:val="24"/>
            <w:szCs w:val="24"/>
            <w:lang w:eastAsia="en-CA"/>
          </w:rPr>
          <w:t xml:space="preserve"> </w:t>
        </w:r>
      </w:hyperlink>
      <w:r w:rsidR="00562E4A">
        <w:rPr>
          <w:rFonts w:ascii="Times New Roman" w:eastAsia="Times New Roman" w:hAnsi="Times New Roman"/>
          <w:color w:val="0000FF"/>
          <w:sz w:val="24"/>
          <w:szCs w:val="24"/>
          <w:u w:val="single"/>
          <w:lang w:eastAsia="en-CA"/>
        </w:rPr>
        <w:t xml:space="preserve"> </w:t>
      </w:r>
    </w:p>
    <w:p w14:paraId="39FD0FCB" w14:textId="43FFA644"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98" w:history="1">
        <w:r w:rsidRPr="002B6C3C">
          <w:rPr>
            <w:rStyle w:val="Hyperlink"/>
            <w:rFonts w:ascii="Times New Roman" w:eastAsia="Times New Roman" w:hAnsi="Times New Roman"/>
            <w:i/>
            <w:iCs/>
            <w:sz w:val="24"/>
            <w:szCs w:val="24"/>
            <w:lang w:eastAsia="en-CA"/>
          </w:rPr>
          <w:t xml:space="preserve">Workers Compensation News Alerts. </w:t>
        </w:r>
        <w:r w:rsidRPr="002B6C3C">
          <w:rPr>
            <w:rStyle w:val="Hyperlink"/>
            <w:rFonts w:ascii="Times New Roman" w:eastAsia="Times New Roman" w:hAnsi="Times New Roman"/>
            <w:sz w:val="24"/>
            <w:szCs w:val="24"/>
            <w:lang w:eastAsia="en-CA"/>
          </w:rPr>
          <w:t>1997 Jun.</w:t>
        </w:r>
        <w:r w:rsidR="00562E4A" w:rsidRPr="002B6C3C">
          <w:rPr>
            <w:rStyle w:val="Hyperlink"/>
            <w:rFonts w:ascii="Times New Roman" w:eastAsia="Times New Roman" w:hAnsi="Times New Roman"/>
            <w:sz w:val="24"/>
            <w:szCs w:val="24"/>
            <w:lang w:eastAsia="en-CA"/>
          </w:rPr>
          <w:t xml:space="preserve"> </w:t>
        </w:r>
      </w:hyperlink>
      <w:r w:rsidR="00562E4A">
        <w:rPr>
          <w:rFonts w:ascii="Times New Roman" w:eastAsia="Times New Roman" w:hAnsi="Times New Roman"/>
          <w:color w:val="0000FF"/>
          <w:sz w:val="24"/>
          <w:szCs w:val="24"/>
          <w:u w:val="single"/>
          <w:lang w:eastAsia="en-CA"/>
        </w:rPr>
        <w:t xml:space="preserve"> </w:t>
      </w:r>
    </w:p>
    <w:p w14:paraId="3C53B7E9" w14:textId="03109330" w:rsidR="009E305C" w:rsidRDefault="009E305C" w:rsidP="009E305C">
      <w:pPr>
        <w:spacing w:before="100" w:beforeAutospacing="1" w:after="100" w:afterAutospacing="1" w:line="240" w:lineRule="auto"/>
        <w:rPr>
          <w:rFonts w:ascii="Times New Roman" w:eastAsia="Times New Roman" w:hAnsi="Times New Roman"/>
          <w:color w:val="0000FF"/>
          <w:sz w:val="24"/>
          <w:szCs w:val="24"/>
          <w:u w:val="single"/>
          <w:lang w:eastAsia="en-CA"/>
        </w:rPr>
      </w:pPr>
      <w:hyperlink r:id="rId99" w:history="1">
        <w:r w:rsidRPr="009E305C">
          <w:rPr>
            <w:rFonts w:ascii="Times New Roman" w:eastAsia="Times New Roman" w:hAnsi="Times New Roman"/>
            <w:i/>
            <w:iCs/>
            <w:color w:val="0000FF"/>
            <w:sz w:val="24"/>
            <w:szCs w:val="24"/>
            <w:u w:val="single"/>
            <w:lang w:eastAsia="en-CA"/>
          </w:rPr>
          <w:t>Critical Times</w:t>
        </w:r>
        <w:r w:rsidRPr="009E305C">
          <w:rPr>
            <w:rFonts w:ascii="Times New Roman" w:eastAsia="Times New Roman" w:hAnsi="Times New Roman"/>
            <w:color w:val="0000FF"/>
            <w:sz w:val="24"/>
            <w:szCs w:val="24"/>
            <w:u w:val="single"/>
            <w:lang w:eastAsia="en-CA"/>
          </w:rPr>
          <w:t>. 1995-2001. TIWAG, UIW, ONIWG, CLEO</w:t>
        </w:r>
      </w:hyperlink>
      <w:r w:rsidR="00562E4A">
        <w:rPr>
          <w:rFonts w:ascii="Times New Roman" w:eastAsia="Times New Roman" w:hAnsi="Times New Roman"/>
          <w:color w:val="0000FF"/>
          <w:sz w:val="24"/>
          <w:szCs w:val="24"/>
          <w:u w:val="single"/>
          <w:lang w:eastAsia="en-CA"/>
        </w:rPr>
        <w:t xml:space="preserve">  </w:t>
      </w:r>
    </w:p>
    <w:p w14:paraId="6DBAB9DE" w14:textId="77777777" w:rsidR="000A58BB" w:rsidRPr="000A58BB" w:rsidRDefault="000A58BB" w:rsidP="009E305C">
      <w:pPr>
        <w:spacing w:before="100" w:beforeAutospacing="1" w:after="100" w:afterAutospacing="1" w:line="240" w:lineRule="auto"/>
        <w:rPr>
          <w:rFonts w:ascii="Times New Roman" w:eastAsia="Times New Roman" w:hAnsi="Times New Roman"/>
          <w:sz w:val="24"/>
          <w:szCs w:val="24"/>
          <w:lang w:val="en-US" w:eastAsia="en-CA"/>
        </w:rPr>
      </w:pPr>
    </w:p>
    <w:p w14:paraId="48477FA2" w14:textId="74D22EC8" w:rsidR="009E305C" w:rsidRPr="009E305C" w:rsidRDefault="009E305C" w:rsidP="00990EFD">
      <w:pPr>
        <w:pStyle w:val="Heading2"/>
        <w:jc w:val="center"/>
      </w:pPr>
      <w:bookmarkStart w:id="8" w:name="_Toc127026502"/>
      <w:r w:rsidRPr="00990EFD">
        <w:t xml:space="preserve">2000 </w:t>
      </w:r>
      <w:r w:rsidR="00990EFD" w:rsidRPr="00990EFD">
        <w:t xml:space="preserve">- </w:t>
      </w:r>
      <w:r w:rsidRPr="00990EFD">
        <w:t xml:space="preserve"> </w:t>
      </w:r>
      <w:r w:rsidR="00990EFD" w:rsidRPr="00990EFD">
        <w:t xml:space="preserve"> </w:t>
      </w:r>
      <w:r w:rsidRPr="00990EFD">
        <w:t>Injured</w:t>
      </w:r>
      <w:r w:rsidRPr="009E305C">
        <w:t xml:space="preserve"> workers fightback</w:t>
      </w:r>
      <w:bookmarkEnd w:id="8"/>
    </w:p>
    <w:p w14:paraId="79F834B4"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 new century sees the struggle for fair compensation continue as the government and Board pursue an austerity agenda in an age of increasingly precarious employment. But injured workers win some  important victories:</w:t>
      </w:r>
    </w:p>
    <w:p w14:paraId="420AC8D7" w14:textId="60286FBA" w:rsid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In 2001 injured workers and their advocates successfully </w:t>
      </w:r>
      <w:hyperlink r:id="rId100" w:history="1">
        <w:r w:rsidRPr="00CE26B7">
          <w:rPr>
            <w:rStyle w:val="Hyperlink"/>
            <w:rFonts w:ascii="Times New Roman" w:eastAsia="Times New Roman" w:hAnsi="Times New Roman"/>
            <w:sz w:val="24"/>
            <w:szCs w:val="24"/>
            <w:lang w:eastAsia="en-CA"/>
          </w:rPr>
          <w:t>oppose the Mega-Tribunal</w:t>
        </w:r>
      </w:hyperlink>
      <w:r w:rsidRPr="009E305C">
        <w:rPr>
          <w:rFonts w:ascii="Times New Roman" w:eastAsia="Times New Roman" w:hAnsi="Times New Roman"/>
          <w:sz w:val="24"/>
          <w:szCs w:val="24"/>
          <w:lang w:eastAsia="en-CA"/>
        </w:rPr>
        <w:t>,</w:t>
      </w:r>
      <w:r w:rsidR="00CE26B7">
        <w:rPr>
          <w:rFonts w:ascii="Times New Roman" w:eastAsia="Times New Roman" w:hAnsi="Times New Roman"/>
          <w:sz w:val="24"/>
          <w:szCs w:val="24"/>
          <w:lang w:eastAsia="en-CA"/>
        </w:rPr>
        <w:t xml:space="preserve"> </w:t>
      </w:r>
      <w:r w:rsidRPr="009E305C">
        <w:rPr>
          <w:rFonts w:ascii="Times New Roman" w:eastAsia="Times New Roman" w:hAnsi="Times New Roman"/>
          <w:sz w:val="24"/>
          <w:szCs w:val="24"/>
          <w:lang w:eastAsia="en-CA"/>
        </w:rPr>
        <w:t>the government’s proposal to “streamline” agencies and tribunals dealing with workers’ rights.</w:t>
      </w:r>
    </w:p>
    <w:p w14:paraId="32C7A5DD"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ONIWG intervenes in a 2003 appeal case, which sees the Supreme Court of Canada bar </w:t>
      </w:r>
      <w:hyperlink r:id="rId101" w:history="1">
        <w:r w:rsidRPr="009E305C">
          <w:rPr>
            <w:rFonts w:ascii="Times New Roman" w:eastAsia="Times New Roman" w:hAnsi="Times New Roman"/>
            <w:color w:val="0000FF"/>
            <w:sz w:val="24"/>
            <w:szCs w:val="24"/>
            <w:u w:val="single"/>
            <w:lang w:eastAsia="en-CA"/>
          </w:rPr>
          <w:t>chronic pain</w:t>
        </w:r>
      </w:hyperlink>
      <w:r w:rsidRPr="009E305C">
        <w:rPr>
          <w:rFonts w:ascii="Times New Roman" w:eastAsia="Times New Roman" w:hAnsi="Times New Roman"/>
          <w:sz w:val="24"/>
          <w:szCs w:val="24"/>
          <w:lang w:eastAsia="en-CA"/>
        </w:rPr>
        <w:t xml:space="preserve"> from being excluded from workers’ compensation plans.  </w:t>
      </w:r>
    </w:p>
    <w:p w14:paraId="3032ED3F"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After prolonged lobbying the WSIB in 2006 restores the </w:t>
      </w:r>
      <w:hyperlink r:id="rId102" w:history="1">
        <w:r w:rsidRPr="009E305C">
          <w:rPr>
            <w:rFonts w:ascii="Times New Roman" w:eastAsia="Times New Roman" w:hAnsi="Times New Roman"/>
            <w:color w:val="0000FF"/>
            <w:sz w:val="24"/>
            <w:szCs w:val="24"/>
            <w:u w:val="single"/>
            <w:lang w:eastAsia="en-CA"/>
          </w:rPr>
          <w:t>clothing allowance</w:t>
        </w:r>
      </w:hyperlink>
      <w:r w:rsidRPr="009E305C">
        <w:rPr>
          <w:rFonts w:ascii="Times New Roman" w:eastAsia="Times New Roman" w:hAnsi="Times New Roman"/>
          <w:sz w:val="24"/>
          <w:szCs w:val="24"/>
          <w:lang w:eastAsia="en-CA"/>
        </w:rPr>
        <w:t>, and after a test case and further advocacy injured workers win the right to reconsideration of arrears for the 10 years it was wrongfully cut.</w:t>
      </w:r>
    </w:p>
    <w:p w14:paraId="2CC45B2F" w14:textId="16F6A392" w:rsidR="009E305C" w:rsidRPr="00A179F1"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A class action suit by ONIWG spurs the government, after many years of advocacy,  into restoring entitlement for </w:t>
      </w:r>
      <w:hyperlink r:id="rId103" w:history="1">
        <w:r w:rsidRPr="009E305C">
          <w:rPr>
            <w:rFonts w:ascii="Times New Roman" w:eastAsia="Times New Roman" w:hAnsi="Times New Roman"/>
            <w:color w:val="0000FF"/>
            <w:sz w:val="24"/>
            <w:szCs w:val="24"/>
            <w:u w:val="single"/>
            <w:lang w:eastAsia="en-CA"/>
          </w:rPr>
          <w:t>chronic mental stress</w:t>
        </w:r>
      </w:hyperlink>
      <w:r w:rsidRPr="009E305C">
        <w:rPr>
          <w:rFonts w:ascii="Times New Roman" w:eastAsia="Times New Roman" w:hAnsi="Times New Roman"/>
          <w:sz w:val="24"/>
          <w:szCs w:val="24"/>
          <w:lang w:eastAsia="en-CA"/>
        </w:rPr>
        <w:t xml:space="preserve"> in 2017 (though the denial rate of claims shows there is more work to be done</w:t>
      </w:r>
      <w:r w:rsidRPr="00A179F1">
        <w:rPr>
          <w:rFonts w:ascii="Times New Roman" w:eastAsia="Times New Roman" w:hAnsi="Times New Roman"/>
          <w:sz w:val="24"/>
          <w:szCs w:val="24"/>
          <w:lang w:eastAsia="en-CA"/>
        </w:rPr>
        <w:t>)</w:t>
      </w:r>
      <w:r w:rsidR="0088472C" w:rsidRPr="00A179F1">
        <w:rPr>
          <w:rFonts w:ascii="Times New Roman" w:eastAsia="Times New Roman" w:hAnsi="Times New Roman"/>
          <w:sz w:val="24"/>
          <w:szCs w:val="24"/>
          <w:lang w:eastAsia="en-CA"/>
        </w:rPr>
        <w:t xml:space="preserve">. The Network’s </w:t>
      </w:r>
      <w:hyperlink r:id="rId104" w:history="1">
        <w:r w:rsidR="0088472C" w:rsidRPr="00A179F1">
          <w:rPr>
            <w:rStyle w:val="Hyperlink"/>
            <w:rFonts w:ascii="Times New Roman" w:eastAsia="Times New Roman" w:hAnsi="Times New Roman"/>
            <w:sz w:val="24"/>
            <w:szCs w:val="24"/>
            <w:lang w:eastAsia="en-CA"/>
          </w:rPr>
          <w:t xml:space="preserve">WCIAR campaign </w:t>
        </w:r>
      </w:hyperlink>
      <w:r w:rsidR="002C4167" w:rsidRPr="00A179F1">
        <w:rPr>
          <w:rFonts w:ascii="Times New Roman" w:eastAsia="Times New Roman" w:hAnsi="Times New Roman"/>
          <w:sz w:val="24"/>
          <w:szCs w:val="24"/>
          <w:lang w:eastAsia="en-CA"/>
        </w:rPr>
        <w:t xml:space="preserve"> </w:t>
      </w:r>
      <w:r w:rsidR="0088472C" w:rsidRPr="00A179F1">
        <w:rPr>
          <w:rFonts w:ascii="Times New Roman" w:eastAsia="Times New Roman" w:hAnsi="Times New Roman"/>
          <w:sz w:val="24"/>
          <w:szCs w:val="24"/>
          <w:lang w:eastAsia="en-CA"/>
        </w:rPr>
        <w:t xml:space="preserve">is launched to fight for justice on other </w:t>
      </w:r>
      <w:r w:rsidR="002C4167" w:rsidRPr="00A179F1">
        <w:rPr>
          <w:rFonts w:ascii="Times New Roman" w:eastAsia="Times New Roman" w:hAnsi="Times New Roman"/>
          <w:sz w:val="24"/>
          <w:szCs w:val="24"/>
          <w:lang w:eastAsia="en-CA"/>
        </w:rPr>
        <w:t xml:space="preserve">key </w:t>
      </w:r>
      <w:r w:rsidR="0088472C" w:rsidRPr="00A179F1">
        <w:rPr>
          <w:rFonts w:ascii="Times New Roman" w:eastAsia="Times New Roman" w:hAnsi="Times New Roman"/>
          <w:sz w:val="24"/>
          <w:szCs w:val="24"/>
          <w:lang w:eastAsia="en-CA"/>
        </w:rPr>
        <w:t>long-standing issues</w:t>
      </w:r>
      <w:r w:rsidR="002C4167" w:rsidRPr="00A179F1">
        <w:rPr>
          <w:rFonts w:ascii="Times New Roman" w:eastAsia="Times New Roman" w:hAnsi="Times New Roman"/>
          <w:sz w:val="24"/>
          <w:szCs w:val="24"/>
          <w:lang w:eastAsia="en-CA"/>
        </w:rPr>
        <w:t xml:space="preserve">. </w:t>
      </w:r>
      <w:r w:rsidR="0088472C" w:rsidRPr="00A179F1">
        <w:rPr>
          <w:rFonts w:ascii="Times New Roman" w:eastAsia="Times New Roman" w:hAnsi="Times New Roman"/>
          <w:sz w:val="24"/>
          <w:szCs w:val="24"/>
          <w:lang w:eastAsia="en-CA"/>
        </w:rPr>
        <w:t xml:space="preserve"> </w:t>
      </w:r>
      <w:r w:rsidRPr="00A179F1">
        <w:rPr>
          <w:rFonts w:ascii="Times New Roman" w:eastAsia="Times New Roman" w:hAnsi="Times New Roman"/>
          <w:sz w:val="24"/>
          <w:szCs w:val="24"/>
          <w:lang w:eastAsia="en-CA"/>
        </w:rPr>
        <w:t> </w:t>
      </w:r>
    </w:p>
    <w:p w14:paraId="03EAF6FD" w14:textId="53F519FB" w:rsidR="009E305C" w:rsidRPr="00A179F1" w:rsidRDefault="00B12E50" w:rsidP="009E305C">
      <w:pPr>
        <w:spacing w:before="100" w:beforeAutospacing="1" w:after="100" w:afterAutospacing="1" w:line="240" w:lineRule="auto"/>
        <w:rPr>
          <w:rFonts w:ascii="Times New Roman" w:eastAsia="Times New Roman" w:hAnsi="Times New Roman"/>
          <w:sz w:val="24"/>
          <w:szCs w:val="24"/>
          <w:lang w:eastAsia="en-CA"/>
        </w:rPr>
      </w:pPr>
      <w:r w:rsidRPr="00A179F1">
        <w:rPr>
          <w:rFonts w:ascii="Times New Roman" w:eastAsia="Times New Roman" w:hAnsi="Times New Roman"/>
          <w:sz w:val="24"/>
          <w:szCs w:val="24"/>
          <w:lang w:eastAsia="en-CA"/>
        </w:rPr>
        <w:lastRenderedPageBreak/>
        <w:t>Pressure</w:t>
      </w:r>
      <w:r w:rsidR="009E305C" w:rsidRPr="00A179F1">
        <w:rPr>
          <w:rFonts w:ascii="Times New Roman" w:eastAsia="Times New Roman" w:hAnsi="Times New Roman"/>
          <w:sz w:val="24"/>
          <w:szCs w:val="24"/>
          <w:lang w:eastAsia="en-CA"/>
        </w:rPr>
        <w:t xml:space="preserve"> by activists and injured worker families, supported by occupational health research, legal and labour advocates, and media attention</w:t>
      </w:r>
      <w:r w:rsidR="007F5E65" w:rsidRPr="00A179F1">
        <w:rPr>
          <w:rFonts w:ascii="Times New Roman" w:eastAsia="Times New Roman" w:hAnsi="Times New Roman"/>
          <w:sz w:val="24"/>
          <w:szCs w:val="24"/>
          <w:lang w:eastAsia="en-CA"/>
        </w:rPr>
        <w:t>,</w:t>
      </w:r>
      <w:r w:rsidR="009E305C" w:rsidRPr="00A179F1">
        <w:rPr>
          <w:rFonts w:ascii="Times New Roman" w:eastAsia="Times New Roman" w:hAnsi="Times New Roman"/>
          <w:sz w:val="24"/>
          <w:szCs w:val="24"/>
          <w:lang w:eastAsia="en-CA"/>
        </w:rPr>
        <w:t xml:space="preserve"> succeed in having the WSIB reconsider occupational disease claims</w:t>
      </w:r>
      <w:r w:rsidR="00C4504C" w:rsidRPr="00A179F1">
        <w:rPr>
          <w:rFonts w:ascii="Times New Roman" w:eastAsia="Times New Roman" w:hAnsi="Times New Roman"/>
          <w:sz w:val="24"/>
          <w:szCs w:val="24"/>
          <w:lang w:eastAsia="en-CA"/>
        </w:rPr>
        <w:t>/ Th</w:t>
      </w:r>
      <w:r w:rsidRPr="00A179F1">
        <w:rPr>
          <w:rFonts w:ascii="Times New Roman" w:eastAsia="Times New Roman" w:hAnsi="Times New Roman"/>
          <w:sz w:val="24"/>
          <w:szCs w:val="24"/>
          <w:lang w:eastAsia="en-CA"/>
        </w:rPr>
        <w:t>e Board</w:t>
      </w:r>
      <w:r w:rsidR="009E305C" w:rsidRPr="00A179F1">
        <w:rPr>
          <w:rFonts w:ascii="Times New Roman" w:eastAsia="Times New Roman" w:hAnsi="Times New Roman"/>
          <w:sz w:val="24"/>
          <w:szCs w:val="24"/>
          <w:lang w:eastAsia="en-CA"/>
        </w:rPr>
        <w:t xml:space="preserve"> launch</w:t>
      </w:r>
      <w:r w:rsidRPr="00A179F1">
        <w:rPr>
          <w:rFonts w:ascii="Times New Roman" w:eastAsia="Times New Roman" w:hAnsi="Times New Roman"/>
          <w:sz w:val="24"/>
          <w:szCs w:val="24"/>
          <w:lang w:eastAsia="en-CA"/>
        </w:rPr>
        <w:t>es</w:t>
      </w:r>
      <w:r w:rsidR="009E305C" w:rsidRPr="00A179F1">
        <w:rPr>
          <w:rFonts w:ascii="Times New Roman" w:eastAsia="Times New Roman" w:hAnsi="Times New Roman"/>
          <w:sz w:val="24"/>
          <w:szCs w:val="24"/>
          <w:lang w:eastAsia="en-CA"/>
        </w:rPr>
        <w:t xml:space="preserve"> a major review of the scientific basis on which the claims, especially </w:t>
      </w:r>
      <w:hyperlink r:id="rId105" w:history="1">
        <w:r w:rsidR="009E305C" w:rsidRPr="00A179F1">
          <w:rPr>
            <w:rFonts w:ascii="Times New Roman" w:eastAsia="Times New Roman" w:hAnsi="Times New Roman"/>
            <w:color w:val="0000FF"/>
            <w:sz w:val="24"/>
            <w:szCs w:val="24"/>
            <w:u w:val="single"/>
            <w:lang w:eastAsia="en-CA"/>
          </w:rPr>
          <w:t>occupational cancer</w:t>
        </w:r>
      </w:hyperlink>
      <w:r w:rsidR="009E305C" w:rsidRPr="00A179F1">
        <w:rPr>
          <w:rFonts w:ascii="Times New Roman" w:eastAsia="Times New Roman" w:hAnsi="Times New Roman"/>
          <w:sz w:val="24"/>
          <w:szCs w:val="24"/>
          <w:lang w:eastAsia="en-CA"/>
        </w:rPr>
        <w:t>, are adjudicated</w:t>
      </w:r>
      <w:r w:rsidRPr="00A179F1">
        <w:rPr>
          <w:rFonts w:ascii="Times New Roman" w:eastAsia="Times New Roman" w:hAnsi="Times New Roman"/>
          <w:sz w:val="24"/>
          <w:szCs w:val="24"/>
          <w:lang w:eastAsia="en-CA"/>
        </w:rPr>
        <w:t xml:space="preserve"> and its occupational disease </w:t>
      </w:r>
      <w:r w:rsidR="000D0FC8" w:rsidRPr="00A179F1">
        <w:rPr>
          <w:rFonts w:ascii="Times New Roman" w:eastAsia="Times New Roman" w:hAnsi="Times New Roman"/>
          <w:sz w:val="24"/>
          <w:szCs w:val="24"/>
          <w:lang w:eastAsia="en-CA"/>
        </w:rPr>
        <w:t>strategy.</w:t>
      </w:r>
      <w:r w:rsidRPr="00A179F1">
        <w:rPr>
          <w:rFonts w:ascii="Times New Roman" w:eastAsia="Times New Roman" w:hAnsi="Times New Roman"/>
          <w:sz w:val="24"/>
          <w:szCs w:val="24"/>
          <w:lang w:eastAsia="en-CA"/>
        </w:rPr>
        <w:t xml:space="preserve"> </w:t>
      </w:r>
      <w:r w:rsidRPr="00A179F1">
        <w:t>https://www.wsib.ca/en/wsib-occupational-disease-moving-forward</w:t>
      </w:r>
    </w:p>
    <w:p w14:paraId="68120460" w14:textId="46C7C70C" w:rsidR="009E305C" w:rsidRPr="00B80869" w:rsidRDefault="00102533" w:rsidP="009E305C">
      <w:pPr>
        <w:spacing w:before="100" w:beforeAutospacing="1" w:after="100" w:afterAutospacing="1" w:line="240" w:lineRule="auto"/>
        <w:rPr>
          <w:rFonts w:ascii="Times New Roman" w:eastAsia="Times New Roman" w:hAnsi="Times New Roman"/>
          <w:sz w:val="24"/>
          <w:szCs w:val="24"/>
          <w:lang w:eastAsia="en-CA"/>
        </w:rPr>
      </w:pPr>
      <w:r w:rsidRPr="00A179F1">
        <w:rPr>
          <w:rFonts w:ascii="Times New Roman" w:eastAsia="Times New Roman" w:hAnsi="Times New Roman"/>
          <w:sz w:val="24"/>
          <w:szCs w:val="24"/>
          <w:lang w:eastAsia="en-CA"/>
        </w:rPr>
        <w:t>Beginning in 2020</w:t>
      </w:r>
      <w:r w:rsidR="009E305C" w:rsidRPr="00A179F1">
        <w:rPr>
          <w:rFonts w:ascii="Times New Roman" w:eastAsia="Times New Roman" w:hAnsi="Times New Roman"/>
          <w:sz w:val="24"/>
          <w:szCs w:val="24"/>
          <w:lang w:eastAsia="en-CA"/>
        </w:rPr>
        <w:t xml:space="preserve">, injured workers in 2020 face a new </w:t>
      </w:r>
      <w:hyperlink r:id="rId106" w:history="1">
        <w:r w:rsidR="009E305C" w:rsidRPr="00A179F1">
          <w:rPr>
            <w:rFonts w:ascii="Times New Roman" w:eastAsia="Times New Roman" w:hAnsi="Times New Roman"/>
            <w:color w:val="0000FF"/>
            <w:sz w:val="24"/>
            <w:szCs w:val="24"/>
            <w:u w:val="single"/>
            <w:lang w:eastAsia="en-CA"/>
          </w:rPr>
          <w:t>occupational disease claims</w:t>
        </w:r>
      </w:hyperlink>
      <w:r w:rsidR="009E305C" w:rsidRPr="00A179F1">
        <w:rPr>
          <w:rFonts w:ascii="Times New Roman" w:eastAsia="Times New Roman" w:hAnsi="Times New Roman"/>
          <w:sz w:val="24"/>
          <w:szCs w:val="24"/>
          <w:lang w:eastAsia="en-CA"/>
        </w:rPr>
        <w:t xml:space="preserve"> challenge </w:t>
      </w:r>
      <w:r w:rsidRPr="00A179F1">
        <w:rPr>
          <w:rFonts w:ascii="Times New Roman" w:eastAsia="Times New Roman" w:hAnsi="Times New Roman"/>
          <w:sz w:val="24"/>
          <w:szCs w:val="24"/>
          <w:lang w:eastAsia="en-CA"/>
        </w:rPr>
        <w:t>with the COVID-19 pandemic disproportionately affecting racialized and low-income groups</w:t>
      </w:r>
      <w:r w:rsidR="009E305C" w:rsidRPr="00A179F1">
        <w:rPr>
          <w:rFonts w:ascii="Times New Roman" w:eastAsia="Times New Roman" w:hAnsi="Times New Roman"/>
          <w:sz w:val="24"/>
          <w:szCs w:val="24"/>
          <w:lang w:eastAsia="en-CA"/>
        </w:rPr>
        <w:t>...</w:t>
      </w:r>
      <w:r w:rsidR="004F3160" w:rsidRPr="00B80869">
        <w:rPr>
          <w:rFonts w:ascii="Times New Roman" w:eastAsia="Times New Roman" w:hAnsi="Times New Roman"/>
          <w:sz w:val="24"/>
          <w:szCs w:val="24"/>
          <w:lang w:eastAsia="en-CA"/>
        </w:rPr>
        <w:t xml:space="preserve"> while release in November 2020 of the government-commissioned </w:t>
      </w:r>
      <w:hyperlink r:id="rId107" w:history="1">
        <w:r w:rsidR="004F3160" w:rsidRPr="00B80869">
          <w:rPr>
            <w:rStyle w:val="Hyperlink"/>
            <w:rFonts w:ascii="Times New Roman" w:eastAsia="Times New Roman" w:hAnsi="Times New Roman"/>
            <w:i/>
            <w:iCs/>
            <w:sz w:val="24"/>
            <w:szCs w:val="24"/>
            <w:lang w:eastAsia="en-CA"/>
          </w:rPr>
          <w:t>WSIB Operational Review</w:t>
        </w:r>
      </w:hyperlink>
      <w:r w:rsidR="004F3160" w:rsidRPr="00B80869">
        <w:rPr>
          <w:rFonts w:ascii="Times New Roman" w:eastAsia="Times New Roman" w:hAnsi="Times New Roman"/>
          <w:sz w:val="24"/>
          <w:szCs w:val="24"/>
          <w:lang w:eastAsia="en-CA"/>
        </w:rPr>
        <w:t xml:space="preserve"> report raises new concerns on policy and legislative change.</w:t>
      </w:r>
    </w:p>
    <w:p w14:paraId="0169A77D" w14:textId="77777777" w:rsidR="009E305C" w:rsidRPr="009E305C" w:rsidRDefault="009E305C" w:rsidP="00A179F1">
      <w:pPr>
        <w:pStyle w:val="Heading3"/>
      </w:pPr>
      <w:r w:rsidRPr="009E305C">
        <w:t>2000</w:t>
      </w:r>
    </w:p>
    <w:p w14:paraId="4D4B14DD" w14:textId="77777777" w:rsidR="009E305C" w:rsidRPr="009E305C" w:rsidRDefault="009E305C" w:rsidP="00A179F1">
      <w:pPr>
        <w:pStyle w:val="Heading4"/>
      </w:pPr>
      <w:r w:rsidRPr="009E305C">
        <w:t>RSI Awareness Day</w:t>
      </w:r>
    </w:p>
    <w:p w14:paraId="546C53CD"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Repetitive strain injuries (RSI), also known as work-related musculoskeletal disorders, cause more lost-time for Ontario workers than all other occupational injuries combined – and particularly those in service industries, health care and manufacturing. These painful conditions, a result usually of repeated actions, awkward positions, excessive force, or fast pace of work, commonly can affect tendons, muscles, nerves and joints in the wrists, arms, neck, shoulders or back.</w:t>
      </w:r>
    </w:p>
    <w:p w14:paraId="5AD7CBE5" w14:textId="5375D345"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On the initiative of local injured worker activists, led by Catherine Fenech, an annual </w:t>
      </w:r>
      <w:hyperlink r:id="rId108" w:history="1">
        <w:r w:rsidRPr="009E305C">
          <w:rPr>
            <w:rFonts w:ascii="Times New Roman" w:eastAsia="Times New Roman" w:hAnsi="Times New Roman"/>
            <w:color w:val="0000FF"/>
            <w:sz w:val="24"/>
            <w:szCs w:val="24"/>
            <w:u w:val="single"/>
            <w:lang w:eastAsia="en-CA"/>
          </w:rPr>
          <w:t xml:space="preserve">RSI Awareness day </w:t>
        </w:r>
      </w:hyperlink>
      <w:r w:rsidRPr="009E305C">
        <w:rPr>
          <w:rFonts w:ascii="Times New Roman" w:eastAsia="Times New Roman" w:hAnsi="Times New Roman"/>
          <w:sz w:val="24"/>
          <w:szCs w:val="24"/>
          <w:lang w:eastAsia="en-CA"/>
        </w:rPr>
        <w:t xml:space="preserve">was established on April 29 (the only non-repetitive day of the year!), now adopted internationally also. Events at workshops held in Toronto by the RSI Group (and webinars by </w:t>
      </w:r>
      <w:hyperlink r:id="rId109" w:history="1">
        <w:r w:rsidRPr="009E305C">
          <w:rPr>
            <w:rFonts w:ascii="Times New Roman" w:eastAsia="Times New Roman" w:hAnsi="Times New Roman"/>
            <w:color w:val="0000FF"/>
            <w:sz w:val="24"/>
            <w:szCs w:val="24"/>
            <w:u w:val="single"/>
            <w:lang w:eastAsia="en-CA"/>
          </w:rPr>
          <w:t>OHCOW</w:t>
        </w:r>
      </w:hyperlink>
      <w:r w:rsidRPr="009E305C">
        <w:rPr>
          <w:rFonts w:ascii="Times New Roman" w:eastAsia="Times New Roman" w:hAnsi="Times New Roman"/>
          <w:sz w:val="24"/>
          <w:szCs w:val="24"/>
          <w:lang w:eastAsia="en-CA"/>
        </w:rPr>
        <w:t>)</w:t>
      </w:r>
      <w:r w:rsidR="005D3ABE">
        <w:rPr>
          <w:rFonts w:ascii="Times New Roman" w:eastAsia="Times New Roman" w:hAnsi="Times New Roman"/>
          <w:sz w:val="24"/>
          <w:szCs w:val="24"/>
          <w:lang w:eastAsia="en-CA"/>
        </w:rPr>
        <w:t xml:space="preserve"> </w:t>
      </w:r>
      <w:r w:rsidRPr="009E305C">
        <w:rPr>
          <w:rFonts w:ascii="Times New Roman" w:eastAsia="Times New Roman" w:hAnsi="Times New Roman"/>
          <w:sz w:val="24"/>
          <w:szCs w:val="24"/>
          <w:lang w:eastAsia="en-CA"/>
        </w:rPr>
        <w:t>raise awareness that RSI is a preventable injury that calls for better health and safety practices and the introduction of ergonomic regulations by the government. They also educate injured workers on navigating the workers’ compensation system to have their claims recognized.</w:t>
      </w:r>
    </w:p>
    <w:p w14:paraId="13EBB193" w14:textId="77777777" w:rsidR="009E305C" w:rsidRPr="009E305C" w:rsidRDefault="009E305C" w:rsidP="00D213C4">
      <w:pPr>
        <w:pStyle w:val="Heading3"/>
      </w:pPr>
      <w:r w:rsidRPr="009E305C">
        <w:t>2002</w:t>
      </w:r>
    </w:p>
    <w:p w14:paraId="54080C73" w14:textId="77777777" w:rsidR="009E305C" w:rsidRPr="009E305C" w:rsidRDefault="009E305C" w:rsidP="00D213C4">
      <w:pPr>
        <w:pStyle w:val="Heading4"/>
      </w:pPr>
      <w:r w:rsidRPr="009E305C">
        <w:t>Migrant worker justice</w:t>
      </w:r>
    </w:p>
    <w:p w14:paraId="53D26C85" w14:textId="29B6D035"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The grassroots political collective </w:t>
      </w:r>
      <w:hyperlink r:id="rId110" w:history="1">
        <w:r w:rsidRPr="009E305C">
          <w:rPr>
            <w:rFonts w:ascii="Times New Roman" w:eastAsia="Times New Roman" w:hAnsi="Times New Roman"/>
            <w:color w:val="0000FF"/>
            <w:sz w:val="24"/>
            <w:szCs w:val="24"/>
            <w:u w:val="single"/>
            <w:lang w:eastAsia="en-CA"/>
          </w:rPr>
          <w:t>Justic</w:t>
        </w:r>
        <w:r w:rsidR="00067004">
          <w:rPr>
            <w:rFonts w:ascii="Times New Roman" w:eastAsia="Times New Roman" w:hAnsi="Times New Roman"/>
            <w:color w:val="0000FF"/>
            <w:sz w:val="24"/>
            <w:szCs w:val="24"/>
            <w:u w:val="single"/>
            <w:lang w:eastAsia="en-CA"/>
          </w:rPr>
          <w:t>ia</w:t>
        </w:r>
        <w:r w:rsidRPr="009E305C">
          <w:rPr>
            <w:rFonts w:ascii="Times New Roman" w:eastAsia="Times New Roman" w:hAnsi="Times New Roman"/>
            <w:color w:val="0000FF"/>
            <w:sz w:val="24"/>
            <w:szCs w:val="24"/>
            <w:u w:val="single"/>
            <w:lang w:eastAsia="en-CA"/>
          </w:rPr>
          <w:t xml:space="preserve"> for Migrant Workers</w:t>
        </w:r>
      </w:hyperlink>
      <w:r w:rsidRPr="009E305C">
        <w:rPr>
          <w:rFonts w:ascii="Times New Roman" w:eastAsia="Times New Roman" w:hAnsi="Times New Roman"/>
          <w:sz w:val="24"/>
          <w:szCs w:val="24"/>
          <w:lang w:eastAsia="en-CA"/>
        </w:rPr>
        <w:t xml:space="preserve"> (J4MW</w:t>
      </w:r>
      <w:r w:rsidRPr="00F93B90">
        <w:rPr>
          <w:rFonts w:ascii="Times New Roman" w:eastAsia="Times New Roman" w:hAnsi="Times New Roman"/>
          <w:sz w:val="24"/>
          <w:szCs w:val="24"/>
          <w:lang w:eastAsia="en-CA"/>
        </w:rPr>
        <w:t>) forms</w:t>
      </w:r>
      <w:r w:rsidRPr="009E305C">
        <w:rPr>
          <w:rFonts w:ascii="Times New Roman" w:eastAsia="Times New Roman" w:hAnsi="Times New Roman"/>
          <w:sz w:val="24"/>
          <w:szCs w:val="24"/>
          <w:lang w:eastAsia="en-CA"/>
        </w:rPr>
        <w:t xml:space="preserve"> in 2002 to promote the rights of migrant farmworkers who come under the Temporary Foreign Worker Program and its Seasonal Agricultural Worker Program or without formal immigration status. By 2020 approximately 20,000 workers, essential for Canada’s food supply and exports, arrive annually to work in Ontario’s fields and greenhouses.</w:t>
      </w:r>
    </w:p>
    <w:p w14:paraId="4A9A14DD"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Tied to their sponsor employer, they frequently face poor wages, working and living conditions”, inadequate training and safety protection and barriers to accessing health services and workers’ compensation when injured. </w:t>
      </w:r>
    </w:p>
    <w:p w14:paraId="141F475E" w14:textId="53F90ED8"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lastRenderedPageBreak/>
        <w:t xml:space="preserve">Following a workplace accident or illness, Ontario’s migrant workers are required to return to their home country almost immediately with often little access to needed healthcare and at the mercy of the Board’s deeming practices – despite a </w:t>
      </w:r>
      <w:hyperlink r:id="rId111" w:history="1">
        <w:r w:rsidRPr="009E305C">
          <w:rPr>
            <w:rFonts w:ascii="Times New Roman" w:eastAsia="Times New Roman" w:hAnsi="Times New Roman"/>
            <w:color w:val="0000FF"/>
            <w:sz w:val="24"/>
            <w:szCs w:val="24"/>
            <w:u w:val="single"/>
            <w:lang w:eastAsia="en-CA"/>
          </w:rPr>
          <w:t>2017 Appeals Tribunal ruling</w:t>
        </w:r>
      </w:hyperlink>
      <w:r w:rsidRPr="009E305C">
        <w:rPr>
          <w:rFonts w:ascii="Times New Roman" w:eastAsia="Times New Roman" w:hAnsi="Times New Roman"/>
          <w:sz w:val="24"/>
          <w:szCs w:val="24"/>
          <w:lang w:eastAsia="en-CA"/>
        </w:rPr>
        <w:t xml:space="preserve"> on benefit cuts. </w:t>
      </w:r>
      <w:hyperlink r:id="rId112" w:history="1">
        <w:r w:rsidRPr="009E305C">
          <w:rPr>
            <w:rFonts w:ascii="Times New Roman" w:eastAsia="Times New Roman" w:hAnsi="Times New Roman"/>
            <w:color w:val="0000FF"/>
            <w:sz w:val="24"/>
            <w:szCs w:val="24"/>
            <w:u w:val="single"/>
            <w:lang w:eastAsia="en-CA"/>
          </w:rPr>
          <w:t>IAVGO Community Legal Clinic</w:t>
        </w:r>
      </w:hyperlink>
      <w:r w:rsidRPr="009E305C">
        <w:rPr>
          <w:rFonts w:ascii="Times New Roman" w:eastAsia="Times New Roman" w:hAnsi="Times New Roman"/>
          <w:sz w:val="24"/>
          <w:szCs w:val="24"/>
          <w:lang w:eastAsia="en-CA"/>
        </w:rPr>
        <w:t>, which has prioritized the WSIB cases of migrant farmworkers since 2005, works with Migrant Workers Alliance for Change and organizations such as J4MW to provide rights education and advocate for improvements to a Kafkesque system . </w:t>
      </w:r>
    </w:p>
    <w:p w14:paraId="0F0195E7"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In 2020 migrant workers find themselves </w:t>
      </w:r>
      <w:hyperlink r:id="rId113" w:history="1">
        <w:r w:rsidRPr="009E305C">
          <w:rPr>
            <w:rFonts w:ascii="Times New Roman" w:eastAsia="Times New Roman" w:hAnsi="Times New Roman"/>
            <w:color w:val="0000FF"/>
            <w:sz w:val="24"/>
            <w:szCs w:val="24"/>
            <w:u w:val="single"/>
            <w:lang w:eastAsia="en-CA"/>
          </w:rPr>
          <w:t>at the epicentre</w:t>
        </w:r>
      </w:hyperlink>
      <w:r w:rsidRPr="009E305C">
        <w:rPr>
          <w:rFonts w:ascii="Times New Roman" w:eastAsia="Times New Roman" w:hAnsi="Times New Roman"/>
          <w:sz w:val="24"/>
          <w:szCs w:val="24"/>
          <w:lang w:eastAsia="en-CA"/>
        </w:rPr>
        <w:t xml:space="preserve"> of COVID-19, with outbreaks in farms across Ontario – highlighting the urgent need for employment and safety protections. </w:t>
      </w:r>
    </w:p>
    <w:p w14:paraId="4AE06D99"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1ED966A4" w14:textId="2373964D" w:rsid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114" w:history="1">
        <w:r w:rsidRPr="009E305C">
          <w:rPr>
            <w:rFonts w:ascii="Times New Roman" w:eastAsia="Times New Roman" w:hAnsi="Times New Roman"/>
            <w:color w:val="0000FF"/>
            <w:sz w:val="24"/>
            <w:szCs w:val="24"/>
            <w:u w:val="single"/>
            <w:lang w:eastAsia="en-CA"/>
          </w:rPr>
          <w:t xml:space="preserve">Justicia for Migrant Workers. 2020 Apr. 17. </w:t>
        </w:r>
        <w:r w:rsidRPr="009E305C">
          <w:rPr>
            <w:rFonts w:ascii="Times New Roman" w:eastAsia="Times New Roman" w:hAnsi="Times New Roman"/>
            <w:i/>
            <w:iCs/>
            <w:color w:val="0000FF"/>
            <w:sz w:val="24"/>
            <w:szCs w:val="24"/>
            <w:u w:val="single"/>
            <w:lang w:eastAsia="en-CA"/>
          </w:rPr>
          <w:t>Open Letter to Workplace Safety and Insurance Board.</w:t>
        </w:r>
      </w:hyperlink>
      <w:r w:rsidRPr="009E305C">
        <w:rPr>
          <w:rFonts w:ascii="Times New Roman" w:eastAsia="Times New Roman" w:hAnsi="Times New Roman"/>
          <w:sz w:val="24"/>
          <w:szCs w:val="24"/>
          <w:lang w:eastAsia="en-CA"/>
        </w:rPr>
        <w:t> </w:t>
      </w:r>
      <w:r w:rsidR="006C2C6C">
        <w:rPr>
          <w:rFonts w:ascii="Times New Roman" w:eastAsia="Times New Roman" w:hAnsi="Times New Roman"/>
          <w:sz w:val="24"/>
          <w:szCs w:val="24"/>
          <w:lang w:eastAsia="en-CA"/>
        </w:rPr>
        <w:t xml:space="preserve"> </w:t>
      </w:r>
    </w:p>
    <w:p w14:paraId="1543762D"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115" w:history="1">
        <w:r w:rsidRPr="009E305C">
          <w:rPr>
            <w:rFonts w:ascii="Times New Roman" w:eastAsia="Times New Roman" w:hAnsi="Times New Roman"/>
            <w:color w:val="0000FF"/>
            <w:sz w:val="24"/>
            <w:szCs w:val="24"/>
            <w:u w:val="single"/>
            <w:lang w:eastAsia="en-CA"/>
          </w:rPr>
          <w:t xml:space="preserve">Paikin, Steve &amp; Min Sook Lee. 2016 Sep. 14. </w:t>
        </w:r>
        <w:r w:rsidRPr="009E305C">
          <w:rPr>
            <w:rFonts w:ascii="Times New Roman" w:eastAsia="Times New Roman" w:hAnsi="Times New Roman"/>
            <w:i/>
            <w:iCs/>
            <w:color w:val="0000FF"/>
            <w:sz w:val="24"/>
            <w:szCs w:val="24"/>
            <w:u w:val="single"/>
            <w:lang w:eastAsia="en-CA"/>
          </w:rPr>
          <w:t>The Lives of Migrant Workers.</w:t>
        </w:r>
        <w:r w:rsidRPr="009E305C">
          <w:rPr>
            <w:rFonts w:ascii="Times New Roman" w:eastAsia="Times New Roman" w:hAnsi="Times New Roman"/>
            <w:color w:val="0000FF"/>
            <w:sz w:val="24"/>
            <w:szCs w:val="24"/>
            <w:u w:val="single"/>
            <w:lang w:eastAsia="en-CA"/>
          </w:rPr>
          <w:t xml:space="preserve"> TVO The Agenda</w:t>
        </w:r>
      </w:hyperlink>
      <w:r w:rsidRPr="009E305C">
        <w:rPr>
          <w:rFonts w:ascii="Times New Roman" w:eastAsia="Times New Roman" w:hAnsi="Times New Roman"/>
          <w:sz w:val="24"/>
          <w:szCs w:val="24"/>
          <w:lang w:eastAsia="en-CA"/>
        </w:rPr>
        <w:t xml:space="preserve"> [video]</w:t>
      </w:r>
    </w:p>
    <w:p w14:paraId="5E827E8A" w14:textId="77777777" w:rsidR="009E305C" w:rsidRPr="009E305C" w:rsidRDefault="009E305C" w:rsidP="004D3CAD">
      <w:pPr>
        <w:pStyle w:val="Heading3"/>
      </w:pPr>
      <w:r w:rsidRPr="009E305C">
        <w:t>2003</w:t>
      </w:r>
    </w:p>
    <w:p w14:paraId="4F3D4E7F" w14:textId="77777777" w:rsidR="009E305C" w:rsidRPr="009E305C" w:rsidRDefault="009E305C" w:rsidP="004D3CAD">
      <w:pPr>
        <w:pStyle w:val="Heading4"/>
      </w:pPr>
      <w:r w:rsidRPr="009E305C">
        <w:t>Chronic pain victory</w:t>
      </w:r>
    </w:p>
    <w:p w14:paraId="7DF93A38"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Injured workers groups have always argued that chronic pain should be treated by workers’ compensation boards like other workplace injuries or illnesses. In 1987 this approach was adopted in Ontario when a leading (test) case brought by community legal clinics granted entitlement for chronic pain with </w:t>
      </w:r>
      <w:r w:rsidRPr="009E305C">
        <w:rPr>
          <w:rFonts w:ascii="Times New Roman" w:eastAsia="Times New Roman" w:hAnsi="Times New Roman"/>
          <w:i/>
          <w:iCs/>
          <w:sz w:val="24"/>
          <w:szCs w:val="24"/>
          <w:lang w:eastAsia="en-CA"/>
        </w:rPr>
        <w:t>Decision 915</w:t>
      </w:r>
      <w:r w:rsidRPr="009E305C">
        <w:rPr>
          <w:rFonts w:ascii="Times New Roman" w:eastAsia="Times New Roman" w:hAnsi="Times New Roman"/>
          <w:sz w:val="24"/>
          <w:szCs w:val="24"/>
          <w:lang w:eastAsia="en-CA"/>
        </w:rPr>
        <w:t> by the Workers' Compensation Appeals Tribunal (WCAT). This was reaffirmed in recommendations of the 2000 Chronic Pain Expert Advisory Panel and Chronic Pain Policy Advisory Panel, due in no small part to submissions of clinics and injured worker advocates. </w:t>
      </w:r>
    </w:p>
    <w:p w14:paraId="5D3B7F9C"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However a case before the Supreme Court [</w:t>
      </w:r>
      <w:hyperlink r:id="rId116" w:history="1">
        <w:r w:rsidRPr="009E305C">
          <w:rPr>
            <w:rFonts w:ascii="Times New Roman" w:eastAsia="Times New Roman" w:hAnsi="Times New Roman"/>
            <w:color w:val="0000FF"/>
            <w:sz w:val="24"/>
            <w:szCs w:val="24"/>
            <w:u w:val="single"/>
            <w:lang w:eastAsia="en-CA"/>
          </w:rPr>
          <w:t>Nova Scotia (Workers’ Compensation Board) v. Martin &amp; Laseur</w:t>
        </w:r>
      </w:hyperlink>
      <w:r w:rsidRPr="009E305C">
        <w:rPr>
          <w:rFonts w:ascii="Times New Roman" w:eastAsia="Times New Roman" w:hAnsi="Times New Roman"/>
          <w:sz w:val="24"/>
          <w:szCs w:val="24"/>
          <w:lang w:eastAsia="en-CA"/>
        </w:rPr>
        <w:t>] potentially challenges this recognition of chronic pain as a permanent disability. The Ontario Network of Injured Workers Groups (ONIWG), represented by Ontario Legal Clinics’ Workers’ Compensation Network, is given standing to intervene and present the case that that treating chronic pain disability differently from other medical conditions is discrimination on the basis of disability and contravenes the Canadian Charter of Rights.</w:t>
      </w:r>
    </w:p>
    <w:p w14:paraId="4E9B7AE2" w14:textId="0807636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Injured workers from across the province</w:t>
      </w:r>
      <w:r w:rsidR="004A0283">
        <w:rPr>
          <w:rFonts w:ascii="Times New Roman" w:eastAsia="Times New Roman" w:hAnsi="Times New Roman"/>
          <w:sz w:val="24"/>
          <w:szCs w:val="24"/>
          <w:lang w:eastAsia="en-CA"/>
        </w:rPr>
        <w:t xml:space="preserve"> </w:t>
      </w:r>
      <w:hyperlink r:id="rId117" w:history="1">
        <w:r w:rsidRPr="009E305C">
          <w:rPr>
            <w:rFonts w:ascii="Times New Roman" w:eastAsia="Times New Roman" w:hAnsi="Times New Roman"/>
            <w:color w:val="0000FF"/>
            <w:sz w:val="24"/>
            <w:szCs w:val="24"/>
            <w:u w:val="single"/>
            <w:lang w:eastAsia="en-CA"/>
          </w:rPr>
          <w:t> lend their support</w:t>
        </w:r>
      </w:hyperlink>
      <w:r w:rsidRPr="009E305C">
        <w:rPr>
          <w:rFonts w:ascii="Times New Roman" w:eastAsia="Times New Roman" w:hAnsi="Times New Roman"/>
          <w:sz w:val="24"/>
          <w:szCs w:val="24"/>
          <w:lang w:eastAsia="en-CA"/>
        </w:rPr>
        <w:t>. Legal clinics, with financial support from the Canadian Labour Congress, arrange for a large group to travel to Ottawa, to attend an educational session on the issues and procedure and be present at the Court. A few months later the Supreme Court releases its decision, striking down the Nova Scotia regulation that had limited entitlement.</w:t>
      </w:r>
    </w:p>
    <w:p w14:paraId="3DC60991"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7169D4DE" w14:textId="299C64D6" w:rsidR="009E305C" w:rsidRPr="00592F1A" w:rsidRDefault="00592F1A" w:rsidP="009E305C">
      <w:pPr>
        <w:spacing w:before="100" w:beforeAutospacing="1" w:after="100" w:afterAutospacing="1" w:line="240" w:lineRule="auto"/>
        <w:rPr>
          <w:rStyle w:val="Hyperlink"/>
          <w:rFonts w:ascii="Times New Roman" w:eastAsia="Times New Roman" w:hAnsi="Times New Roman"/>
          <w:sz w:val="24"/>
          <w:szCs w:val="24"/>
          <w:lang w:eastAsia="en-CA"/>
        </w:rPr>
      </w:pPr>
      <w:r>
        <w:rPr>
          <w:rFonts w:ascii="Times New Roman" w:eastAsia="Times New Roman" w:hAnsi="Times New Roman"/>
          <w:color w:val="0000FF"/>
          <w:sz w:val="24"/>
          <w:szCs w:val="24"/>
          <w:u w:val="single"/>
          <w:lang w:eastAsia="en-CA"/>
        </w:rPr>
        <w:lastRenderedPageBreak/>
        <w:fldChar w:fldCharType="begin"/>
      </w:r>
      <w:r>
        <w:rPr>
          <w:rFonts w:ascii="Times New Roman" w:eastAsia="Times New Roman" w:hAnsi="Times New Roman"/>
          <w:color w:val="0000FF"/>
          <w:sz w:val="24"/>
          <w:szCs w:val="24"/>
          <w:u w:val="single"/>
          <w:lang w:eastAsia="en-CA"/>
        </w:rPr>
        <w:instrText>HYPERLINK "https://www.ucalgary.ca/uofc/Others/ijdcr/VOL04_01_CAN/articles/wagner.shtml"</w:instrText>
      </w:r>
      <w:r>
        <w:rPr>
          <w:rFonts w:ascii="Times New Roman" w:eastAsia="Times New Roman" w:hAnsi="Times New Roman"/>
          <w:color w:val="0000FF"/>
          <w:sz w:val="24"/>
          <w:szCs w:val="24"/>
          <w:u w:val="single"/>
          <w:lang w:eastAsia="en-CA"/>
        </w:rPr>
      </w:r>
      <w:r>
        <w:rPr>
          <w:rFonts w:ascii="Times New Roman" w:eastAsia="Times New Roman" w:hAnsi="Times New Roman"/>
          <w:color w:val="0000FF"/>
          <w:sz w:val="24"/>
          <w:szCs w:val="24"/>
          <w:u w:val="single"/>
          <w:lang w:eastAsia="en-CA"/>
        </w:rPr>
        <w:fldChar w:fldCharType="separate"/>
      </w:r>
      <w:r w:rsidR="009E305C" w:rsidRPr="00592F1A">
        <w:rPr>
          <w:rStyle w:val="Hyperlink"/>
          <w:rFonts w:ascii="Times New Roman" w:eastAsia="Times New Roman" w:hAnsi="Times New Roman"/>
          <w:sz w:val="24"/>
          <w:szCs w:val="24"/>
          <w:lang w:eastAsia="en-CA"/>
        </w:rPr>
        <w:t>Noonan, Joanna L. &amp; Shannon L. Wagner. 2005. “Chronic Pain Compensation in Canada.” </w:t>
      </w:r>
      <w:r w:rsidR="009E305C" w:rsidRPr="00592F1A">
        <w:rPr>
          <w:rStyle w:val="Hyperlink"/>
          <w:rFonts w:ascii="Times New Roman" w:eastAsia="Times New Roman" w:hAnsi="Times New Roman"/>
          <w:i/>
          <w:iCs/>
          <w:sz w:val="24"/>
          <w:szCs w:val="24"/>
          <w:lang w:eastAsia="en-CA"/>
        </w:rPr>
        <w:t>International Journal of Disability, Community and Rehabilitation</w:t>
      </w:r>
      <w:r w:rsidR="009E305C" w:rsidRPr="00592F1A">
        <w:rPr>
          <w:rStyle w:val="Hyperlink"/>
          <w:rFonts w:ascii="Times New Roman" w:eastAsia="Times New Roman" w:hAnsi="Times New Roman"/>
          <w:sz w:val="24"/>
          <w:szCs w:val="24"/>
          <w:lang w:eastAsia="en-CA"/>
        </w:rPr>
        <w:t> 4(1)</w:t>
      </w:r>
    </w:p>
    <w:p w14:paraId="2FF5244B" w14:textId="7219FF21" w:rsidR="009E305C" w:rsidRPr="009E305C" w:rsidRDefault="00592F1A" w:rsidP="004D3CAD">
      <w:pPr>
        <w:pStyle w:val="Heading3"/>
      </w:pPr>
      <w:r>
        <w:rPr>
          <w:b w:val="0"/>
          <w:bCs w:val="0"/>
          <w:color w:val="0000FF"/>
          <w:sz w:val="24"/>
          <w:szCs w:val="24"/>
          <w:u w:val="single"/>
        </w:rPr>
        <w:fldChar w:fldCharType="end"/>
      </w:r>
      <w:r w:rsidR="009E305C" w:rsidRPr="009E305C">
        <w:t>2004</w:t>
      </w:r>
    </w:p>
    <w:p w14:paraId="6A7E2E9B" w14:textId="77777777" w:rsidR="009E305C" w:rsidRPr="009E305C" w:rsidRDefault="009E305C" w:rsidP="004D3CAD">
      <w:pPr>
        <w:pStyle w:val="Heading4"/>
      </w:pPr>
      <w:r w:rsidRPr="009E305C">
        <w:t>Platform for Change</w:t>
      </w:r>
    </w:p>
    <w:p w14:paraId="05CED697"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Workers’ compensation activists from across the province meet in Toronto Apr. 30-May 1, 2004 to organize at the grassroots level for justice and dignity for injured workers by working for changes to the compensation system transformed by the policies of the previous Conservative government. At the Platform for Change Conference representatives from injured workers groups, legal clinics, labour unions fill the Steelworkers Hall to draft a comprehensive statement on what Justice for Injured Workers means, based on:</w:t>
      </w:r>
    </w:p>
    <w:p w14:paraId="6B0B1002" w14:textId="77777777" w:rsidR="009E305C" w:rsidRPr="009E305C" w:rsidRDefault="009E305C" w:rsidP="009E305C">
      <w:pPr>
        <w:numPr>
          <w:ilvl w:val="0"/>
          <w:numId w:val="8"/>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 workers' compensations system that fully compensates and supports those who have suffered a workplace injury or illness; </w:t>
      </w:r>
    </w:p>
    <w:p w14:paraId="2271FC90" w14:textId="77777777" w:rsidR="009E305C" w:rsidRPr="009E305C" w:rsidRDefault="009E305C" w:rsidP="009E305C">
      <w:pPr>
        <w:numPr>
          <w:ilvl w:val="0"/>
          <w:numId w:val="8"/>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assists such workers in returning to employment with dignity; </w:t>
      </w:r>
    </w:p>
    <w:p w14:paraId="09F2E015" w14:textId="77777777" w:rsidR="009E305C" w:rsidRPr="009E305C" w:rsidRDefault="009E305C" w:rsidP="009E305C">
      <w:pPr>
        <w:numPr>
          <w:ilvl w:val="0"/>
          <w:numId w:val="8"/>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and which aids in protecting all workers from injury or illness at work.</w:t>
      </w:r>
    </w:p>
    <w:p w14:paraId="458B28D8" w14:textId="1D4D558D" w:rsid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A revised draft is presented at the 2013 Meredith Conference. In 2020 the </w:t>
      </w:r>
      <w:hyperlink r:id="rId118" w:history="1">
        <w:r w:rsidRPr="009E305C">
          <w:rPr>
            <w:rFonts w:ascii="Times New Roman" w:eastAsia="Times New Roman" w:hAnsi="Times New Roman"/>
            <w:i/>
            <w:iCs/>
            <w:color w:val="0000FF"/>
            <w:sz w:val="24"/>
            <w:szCs w:val="24"/>
            <w:u w:val="single"/>
            <w:lang w:eastAsia="en-CA"/>
          </w:rPr>
          <w:t>Platform for Change</w:t>
        </w:r>
      </w:hyperlink>
      <w:r w:rsidRPr="009E305C">
        <w:rPr>
          <w:rFonts w:ascii="Times New Roman" w:eastAsia="Times New Roman" w:hAnsi="Times New Roman"/>
          <w:sz w:val="24"/>
          <w:szCs w:val="24"/>
          <w:lang w:eastAsia="en-CA"/>
        </w:rPr>
        <w:t xml:space="preserve"> is again reviewed in a series of webinars organized by the Thunder Bay &amp; District Injured Workers Support Group.</w:t>
      </w:r>
    </w:p>
    <w:p w14:paraId="7FE1352E" w14:textId="10E1D37A" w:rsidR="00A05E44" w:rsidRDefault="00A05E44" w:rsidP="004D3CAD">
      <w:pPr>
        <w:pStyle w:val="Heading3"/>
        <w:rPr>
          <w:lang w:val="en-US"/>
        </w:rPr>
      </w:pPr>
      <w:r>
        <w:rPr>
          <w:lang w:val="en-US"/>
        </w:rPr>
        <w:t xml:space="preserve">2004 </w:t>
      </w:r>
    </w:p>
    <w:p w14:paraId="427AB83A" w14:textId="7E15B030" w:rsidR="00A05E44" w:rsidRDefault="00A05E44" w:rsidP="00C66FD0">
      <w:pPr>
        <w:pStyle w:val="Heading4"/>
        <w:spacing w:after="120"/>
        <w:rPr>
          <w:lang w:val="en-US"/>
        </w:rPr>
      </w:pPr>
      <w:r>
        <w:rPr>
          <w:lang w:val="en-US"/>
        </w:rPr>
        <w:t>Women workers</w:t>
      </w:r>
    </w:p>
    <w:p w14:paraId="7DC234B5" w14:textId="77777777" w:rsidR="00A05E44" w:rsidRPr="00C66FD0" w:rsidRDefault="00A05E44" w:rsidP="00A05E44">
      <w:pPr>
        <w:rPr>
          <w:rFonts w:ascii="Times New Roman" w:hAnsi="Times New Roman"/>
          <w:sz w:val="24"/>
          <w:szCs w:val="24"/>
          <w:lang w:val="en-US"/>
        </w:rPr>
      </w:pPr>
      <w:r w:rsidRPr="00C66FD0">
        <w:rPr>
          <w:rFonts w:ascii="Times New Roman" w:hAnsi="Times New Roman"/>
          <w:sz w:val="24"/>
          <w:szCs w:val="24"/>
          <w:lang w:val="en-US"/>
        </w:rPr>
        <w:t xml:space="preserve">The group </w:t>
      </w:r>
      <w:hyperlink r:id="rId119" w:history="1">
        <w:r w:rsidRPr="00C66FD0">
          <w:rPr>
            <w:rStyle w:val="Hyperlink"/>
            <w:rFonts w:ascii="Times New Roman" w:hAnsi="Times New Roman"/>
            <w:i/>
            <w:iCs/>
            <w:sz w:val="24"/>
            <w:szCs w:val="24"/>
            <w:lang w:val="en-US"/>
          </w:rPr>
          <w:t>Women of Inspiration</w:t>
        </w:r>
      </w:hyperlink>
      <w:r w:rsidRPr="00C66FD0">
        <w:rPr>
          <w:rFonts w:ascii="Times New Roman" w:hAnsi="Times New Roman"/>
          <w:sz w:val="24"/>
          <w:szCs w:val="24"/>
          <w:lang w:val="en-US"/>
        </w:rPr>
        <w:t xml:space="preserve"> is formed to give Ontario injured women workers a voice of their own and space for mutual support.  In addition to dealing with their injury, the challenges faced are many: </w:t>
      </w:r>
    </w:p>
    <w:p w14:paraId="1E6D0A41" w14:textId="77777777" w:rsidR="00A05E44" w:rsidRPr="00C66FD0" w:rsidRDefault="00A05E44" w:rsidP="00A05E44">
      <w:pPr>
        <w:pStyle w:val="ListParagraph"/>
        <w:numPr>
          <w:ilvl w:val="0"/>
          <w:numId w:val="11"/>
        </w:numPr>
        <w:rPr>
          <w:rFonts w:ascii="Times New Roman" w:hAnsi="Times New Roman" w:cs="Times New Roman"/>
          <w:sz w:val="24"/>
          <w:szCs w:val="24"/>
          <w:lang w:val="en-US"/>
        </w:rPr>
      </w:pPr>
      <w:r w:rsidRPr="00C66FD0">
        <w:rPr>
          <w:rFonts w:ascii="Times New Roman" w:hAnsi="Times New Roman" w:cs="Times New Roman"/>
          <w:sz w:val="24"/>
          <w:szCs w:val="24"/>
          <w:lang w:val="en-US"/>
        </w:rPr>
        <w:t xml:space="preserve">Lack of coverage - working in service industries or occupations not covered by mandatory workers’ compensation, such as private health facilities, banks, call centres </w:t>
      </w:r>
    </w:p>
    <w:p w14:paraId="582F14E3" w14:textId="77777777" w:rsidR="00A05E44" w:rsidRPr="00C66FD0" w:rsidRDefault="00A05E44" w:rsidP="00A05E44">
      <w:pPr>
        <w:pStyle w:val="ListParagraph"/>
        <w:numPr>
          <w:ilvl w:val="0"/>
          <w:numId w:val="11"/>
        </w:numPr>
        <w:rPr>
          <w:rFonts w:ascii="Times New Roman" w:hAnsi="Times New Roman" w:cs="Times New Roman"/>
          <w:sz w:val="24"/>
          <w:szCs w:val="24"/>
          <w:lang w:val="en-US"/>
        </w:rPr>
      </w:pPr>
      <w:r w:rsidRPr="00C66FD0">
        <w:rPr>
          <w:rFonts w:ascii="Times New Roman" w:hAnsi="Times New Roman" w:cs="Times New Roman"/>
          <w:sz w:val="24"/>
          <w:szCs w:val="24"/>
          <w:lang w:val="en-US"/>
        </w:rPr>
        <w:t>Precarious employment – working in temporary or part-time jobs which have higher injury rates and inadequate safety protections (e.g. factory labourers, personal support workers)</w:t>
      </w:r>
    </w:p>
    <w:p w14:paraId="214127ED" w14:textId="0613B2EA" w:rsidR="00A05E44" w:rsidRPr="00C66FD0" w:rsidRDefault="00A05E44" w:rsidP="00A05E44">
      <w:pPr>
        <w:pStyle w:val="ListParagraph"/>
        <w:numPr>
          <w:ilvl w:val="0"/>
          <w:numId w:val="11"/>
        </w:numPr>
        <w:rPr>
          <w:rFonts w:ascii="Times New Roman" w:hAnsi="Times New Roman" w:cs="Times New Roman"/>
          <w:sz w:val="24"/>
          <w:szCs w:val="24"/>
          <w:lang w:val="en-US"/>
        </w:rPr>
      </w:pPr>
      <w:r w:rsidRPr="00C66FD0">
        <w:rPr>
          <w:rFonts w:ascii="Times New Roman" w:hAnsi="Times New Roman" w:cs="Times New Roman"/>
          <w:sz w:val="24"/>
          <w:szCs w:val="24"/>
          <w:lang w:val="en-US"/>
        </w:rPr>
        <w:t xml:space="preserve">Greater exposure to </w:t>
      </w:r>
      <w:r w:rsidRPr="007D3C28">
        <w:rPr>
          <w:rFonts w:ascii="Times New Roman" w:hAnsi="Times New Roman" w:cs="Times New Roman"/>
          <w:sz w:val="24"/>
          <w:szCs w:val="24"/>
          <w:lang w:val="en-US"/>
        </w:rPr>
        <w:t>workplace violence and harassment</w:t>
      </w:r>
      <w:r w:rsidRPr="00C66FD0">
        <w:rPr>
          <w:rFonts w:ascii="Times New Roman" w:hAnsi="Times New Roman" w:cs="Times New Roman"/>
          <w:sz w:val="24"/>
          <w:szCs w:val="24"/>
          <w:lang w:val="en-US"/>
        </w:rPr>
        <w:t xml:space="preserve"> </w:t>
      </w:r>
    </w:p>
    <w:p w14:paraId="5BA5724F" w14:textId="77777777" w:rsidR="00A05E44" w:rsidRPr="00C66FD0" w:rsidRDefault="00A05E44" w:rsidP="00A05E44">
      <w:pPr>
        <w:pStyle w:val="ListParagraph"/>
        <w:numPr>
          <w:ilvl w:val="0"/>
          <w:numId w:val="11"/>
        </w:numPr>
        <w:rPr>
          <w:rFonts w:ascii="Times New Roman" w:hAnsi="Times New Roman" w:cs="Times New Roman"/>
          <w:sz w:val="24"/>
          <w:szCs w:val="24"/>
          <w:lang w:val="en-US"/>
        </w:rPr>
      </w:pPr>
      <w:r w:rsidRPr="00C66FD0">
        <w:rPr>
          <w:rFonts w:ascii="Times New Roman" w:hAnsi="Times New Roman" w:cs="Times New Roman"/>
          <w:sz w:val="24"/>
          <w:szCs w:val="24"/>
          <w:lang w:val="en-US"/>
        </w:rPr>
        <w:t>Juggling family responsibilities with recovery</w:t>
      </w:r>
    </w:p>
    <w:p w14:paraId="751F17EA" w14:textId="5EEBD96E" w:rsidR="00A05E44" w:rsidRPr="00C66FD0" w:rsidRDefault="00A05E44" w:rsidP="00A05E44">
      <w:pPr>
        <w:pStyle w:val="ListParagraph"/>
        <w:numPr>
          <w:ilvl w:val="0"/>
          <w:numId w:val="11"/>
        </w:numPr>
        <w:rPr>
          <w:rFonts w:ascii="Times New Roman" w:hAnsi="Times New Roman" w:cs="Times New Roman"/>
          <w:sz w:val="24"/>
          <w:szCs w:val="24"/>
          <w:lang w:val="en-US"/>
        </w:rPr>
      </w:pPr>
      <w:r w:rsidRPr="00C66FD0">
        <w:rPr>
          <w:rFonts w:ascii="Times New Roman" w:hAnsi="Times New Roman" w:cs="Times New Roman"/>
          <w:sz w:val="24"/>
          <w:szCs w:val="24"/>
          <w:lang w:val="en-US"/>
        </w:rPr>
        <w:t>Gender inequality and discrimination</w:t>
      </w:r>
      <w:r w:rsidR="00EF5450" w:rsidRPr="00C66FD0">
        <w:rPr>
          <w:rFonts w:ascii="Times New Roman" w:hAnsi="Times New Roman" w:cs="Times New Roman"/>
          <w:sz w:val="24"/>
          <w:szCs w:val="24"/>
          <w:lang w:val="en-US"/>
        </w:rPr>
        <w:t xml:space="preserve"> in pay and employment opportunities</w:t>
      </w:r>
    </w:p>
    <w:p w14:paraId="44E55655" w14:textId="19013B83" w:rsidR="00A05E44" w:rsidRPr="00C66FD0" w:rsidRDefault="00A05E44" w:rsidP="00A05E44">
      <w:pPr>
        <w:pStyle w:val="ListParagraph"/>
        <w:numPr>
          <w:ilvl w:val="0"/>
          <w:numId w:val="11"/>
        </w:numPr>
        <w:rPr>
          <w:rFonts w:ascii="Times New Roman" w:hAnsi="Times New Roman" w:cs="Times New Roman"/>
          <w:sz w:val="24"/>
          <w:szCs w:val="24"/>
          <w:lang w:val="en-US"/>
        </w:rPr>
      </w:pPr>
      <w:r w:rsidRPr="00C66FD0">
        <w:rPr>
          <w:rFonts w:ascii="Times New Roman" w:hAnsi="Times New Roman" w:cs="Times New Roman"/>
          <w:sz w:val="24"/>
          <w:szCs w:val="24"/>
          <w:lang w:val="en-US"/>
        </w:rPr>
        <w:t>Emotional tax of intersectionality experienced by women injured workers from the Black, Indigenous and racialized communities</w:t>
      </w:r>
    </w:p>
    <w:p w14:paraId="2D2DCB21" w14:textId="17AD74AD" w:rsidR="00A05E44" w:rsidRPr="00C66FD0" w:rsidRDefault="00EF5450" w:rsidP="00A05E44">
      <w:pPr>
        <w:pStyle w:val="ListParagraph"/>
        <w:numPr>
          <w:ilvl w:val="0"/>
          <w:numId w:val="11"/>
        </w:numPr>
        <w:rPr>
          <w:rFonts w:ascii="Times New Roman" w:hAnsi="Times New Roman" w:cs="Times New Roman"/>
          <w:sz w:val="24"/>
          <w:szCs w:val="24"/>
          <w:lang w:val="en-US"/>
        </w:rPr>
      </w:pPr>
      <w:r w:rsidRPr="00C66FD0">
        <w:rPr>
          <w:rFonts w:ascii="Times New Roman" w:hAnsi="Times New Roman" w:cs="Times New Roman"/>
          <w:sz w:val="24"/>
          <w:szCs w:val="24"/>
          <w:lang w:val="en-US"/>
        </w:rPr>
        <w:t>Poverty</w:t>
      </w:r>
      <w:r w:rsidR="00A05E44" w:rsidRPr="00C66FD0">
        <w:rPr>
          <w:rFonts w:ascii="Times New Roman" w:hAnsi="Times New Roman" w:cs="Times New Roman"/>
          <w:sz w:val="24"/>
          <w:szCs w:val="24"/>
          <w:lang w:val="en-US"/>
        </w:rPr>
        <w:t xml:space="preserve"> – women, especially those with disabilities, are still </w:t>
      </w:r>
      <w:hyperlink r:id="rId120" w:history="1">
        <w:r w:rsidR="00A05E44" w:rsidRPr="00C66FD0">
          <w:rPr>
            <w:rStyle w:val="Hyperlink"/>
            <w:rFonts w:ascii="Times New Roman" w:hAnsi="Times New Roman" w:cs="Times New Roman"/>
            <w:sz w:val="24"/>
            <w:szCs w:val="24"/>
            <w:lang w:val="en-US"/>
          </w:rPr>
          <w:t>disproportionately represented in low-wage jobs</w:t>
        </w:r>
      </w:hyperlink>
    </w:p>
    <w:p w14:paraId="50D67912" w14:textId="77777777" w:rsidR="00A05E44" w:rsidRPr="00C66FD0" w:rsidRDefault="00A05E44" w:rsidP="00A05E44">
      <w:pPr>
        <w:pStyle w:val="ListParagraph"/>
        <w:numPr>
          <w:ilvl w:val="0"/>
          <w:numId w:val="11"/>
        </w:numPr>
        <w:rPr>
          <w:rFonts w:ascii="Times New Roman" w:hAnsi="Times New Roman" w:cs="Times New Roman"/>
          <w:sz w:val="24"/>
          <w:szCs w:val="24"/>
          <w:lang w:val="en-US"/>
        </w:rPr>
      </w:pPr>
      <w:r w:rsidRPr="00C66FD0">
        <w:rPr>
          <w:rFonts w:ascii="Times New Roman" w:hAnsi="Times New Roman" w:cs="Times New Roman"/>
          <w:sz w:val="24"/>
          <w:szCs w:val="24"/>
          <w:lang w:val="en-US"/>
        </w:rPr>
        <w:lastRenderedPageBreak/>
        <w:t xml:space="preserve">Inadequate attention paid to women’s </w:t>
      </w:r>
      <w:hyperlink r:id="rId121" w:history="1">
        <w:r w:rsidRPr="00C66FD0">
          <w:rPr>
            <w:rStyle w:val="Hyperlink"/>
            <w:rFonts w:ascii="Times New Roman" w:hAnsi="Times New Roman" w:cs="Times New Roman"/>
            <w:sz w:val="24"/>
            <w:szCs w:val="24"/>
            <w:lang w:val="en-US"/>
          </w:rPr>
          <w:t>occupational health</w:t>
        </w:r>
      </w:hyperlink>
      <w:r w:rsidRPr="00C66FD0">
        <w:rPr>
          <w:rFonts w:ascii="Times New Roman" w:hAnsi="Times New Roman" w:cs="Times New Roman"/>
          <w:sz w:val="24"/>
          <w:szCs w:val="24"/>
          <w:lang w:val="en-US"/>
        </w:rPr>
        <w:t xml:space="preserve"> issues, often overlooked or minimized also in research</w:t>
      </w:r>
    </w:p>
    <w:p w14:paraId="4EEF7756" w14:textId="77777777" w:rsidR="00A05E44" w:rsidRPr="00C66FD0" w:rsidRDefault="00A05E44" w:rsidP="00A05E44">
      <w:pPr>
        <w:pStyle w:val="ListParagraph"/>
        <w:rPr>
          <w:rFonts w:ascii="Times New Roman" w:hAnsi="Times New Roman" w:cs="Times New Roman"/>
          <w:sz w:val="24"/>
          <w:szCs w:val="24"/>
          <w:lang w:val="en-US"/>
        </w:rPr>
      </w:pPr>
    </w:p>
    <w:p w14:paraId="53C2093D" w14:textId="6BDB8030" w:rsidR="00A05E44" w:rsidRPr="00C66FD0" w:rsidRDefault="00A05E44" w:rsidP="00A05E44">
      <w:pPr>
        <w:rPr>
          <w:rFonts w:ascii="Times New Roman" w:hAnsi="Times New Roman"/>
          <w:sz w:val="24"/>
          <w:szCs w:val="24"/>
          <w:lang w:val="en-US"/>
        </w:rPr>
      </w:pPr>
      <w:r w:rsidRPr="00C66FD0">
        <w:rPr>
          <w:rFonts w:ascii="Times New Roman" w:hAnsi="Times New Roman"/>
          <w:sz w:val="24"/>
          <w:szCs w:val="24"/>
          <w:lang w:val="en-US"/>
        </w:rPr>
        <w:t xml:space="preserve">Framed by the gender and class ideologies of the time </w:t>
      </w:r>
      <w:r w:rsidR="00EF5450" w:rsidRPr="00C66FD0">
        <w:rPr>
          <w:rFonts w:ascii="Times New Roman" w:hAnsi="Times New Roman"/>
          <w:sz w:val="24"/>
          <w:szCs w:val="24"/>
          <w:lang w:val="en-US"/>
        </w:rPr>
        <w:t>at</w:t>
      </w:r>
      <w:r w:rsidRPr="00C66FD0">
        <w:rPr>
          <w:rFonts w:ascii="Times New Roman" w:hAnsi="Times New Roman"/>
          <w:sz w:val="24"/>
          <w:szCs w:val="24"/>
          <w:lang w:val="en-US"/>
        </w:rPr>
        <w:t xml:space="preserve"> its establishment,  it was not until 1982 in recognition of changing conditions that the Ontario Workmen’s Compensation Board changes its name to the Ontario’s Workers’ Compensation Board.   Although the WSIB is now officially gender neutral, women can still be more likely to have their injuries downplayed by the Board or tribunal and suffer the lack of culturally appropriate services.</w:t>
      </w:r>
    </w:p>
    <w:p w14:paraId="72EF8F52" w14:textId="77777777" w:rsidR="00A05E44" w:rsidRPr="00C66FD0" w:rsidRDefault="00A05E44" w:rsidP="00A05E44">
      <w:pPr>
        <w:rPr>
          <w:rFonts w:ascii="Times New Roman" w:hAnsi="Times New Roman"/>
          <w:b/>
          <w:bCs/>
          <w:sz w:val="24"/>
          <w:szCs w:val="24"/>
          <w:lang w:val="en-US"/>
        </w:rPr>
      </w:pPr>
      <w:r w:rsidRPr="00C66FD0">
        <w:rPr>
          <w:rFonts w:ascii="Times New Roman" w:hAnsi="Times New Roman"/>
          <w:b/>
          <w:bCs/>
          <w:sz w:val="24"/>
          <w:szCs w:val="24"/>
          <w:lang w:val="en-US"/>
        </w:rPr>
        <w:t>Learn more:</w:t>
      </w:r>
    </w:p>
    <w:p w14:paraId="6B5A3A71" w14:textId="666B91DC" w:rsidR="00A05E44" w:rsidRPr="00C66FD0" w:rsidRDefault="00A05E44" w:rsidP="00A05E44">
      <w:pPr>
        <w:rPr>
          <w:rFonts w:ascii="Times New Roman" w:hAnsi="Times New Roman"/>
          <w:sz w:val="24"/>
          <w:szCs w:val="24"/>
          <w:lang w:val="en-US"/>
        </w:rPr>
      </w:pPr>
      <w:hyperlink r:id="rId122" w:history="1">
        <w:r w:rsidRPr="00C66FD0">
          <w:rPr>
            <w:rStyle w:val="Hyperlink"/>
            <w:rFonts w:ascii="Times New Roman" w:hAnsi="Times New Roman"/>
            <w:sz w:val="24"/>
            <w:szCs w:val="24"/>
            <w:lang w:val="en-US"/>
          </w:rPr>
          <w:t xml:space="preserve">Storey, Robert. 2009. “From Invisibility to Equality? Women Workers and the Gendering of Workers’ Compensation in Ontario, 1900-2005.”  </w:t>
        </w:r>
        <w:r w:rsidRPr="00C66FD0">
          <w:rPr>
            <w:rStyle w:val="Hyperlink"/>
            <w:rFonts w:ascii="Times New Roman" w:hAnsi="Times New Roman"/>
            <w:i/>
            <w:iCs/>
            <w:sz w:val="24"/>
            <w:szCs w:val="24"/>
            <w:lang w:val="en-US"/>
          </w:rPr>
          <w:t>Labour/Le Travail</w:t>
        </w:r>
        <w:r w:rsidRPr="00C66FD0">
          <w:rPr>
            <w:rStyle w:val="Hyperlink"/>
            <w:rFonts w:ascii="Times New Roman" w:hAnsi="Times New Roman"/>
            <w:sz w:val="24"/>
            <w:szCs w:val="24"/>
            <w:lang w:val="en-US"/>
          </w:rPr>
          <w:t xml:space="preserve"> 64: 75-106</w:t>
        </w:r>
      </w:hyperlink>
      <w:r w:rsidRPr="00C66FD0">
        <w:rPr>
          <w:rFonts w:ascii="Times New Roman" w:hAnsi="Times New Roman"/>
          <w:sz w:val="24"/>
          <w:szCs w:val="24"/>
          <w:lang w:val="en-US"/>
        </w:rPr>
        <w:t xml:space="preserve"> </w:t>
      </w:r>
      <w:r w:rsidR="00F51F98" w:rsidRPr="00C66FD0">
        <w:rPr>
          <w:rFonts w:ascii="Times New Roman" w:hAnsi="Times New Roman"/>
          <w:sz w:val="24"/>
          <w:szCs w:val="24"/>
          <w:lang w:val="en-US"/>
        </w:rPr>
        <w:t xml:space="preserve">  </w:t>
      </w:r>
    </w:p>
    <w:p w14:paraId="7F80F26A" w14:textId="77777777" w:rsidR="00A05E44" w:rsidRPr="00C66FD0" w:rsidRDefault="00A05E44" w:rsidP="00A05E44">
      <w:pPr>
        <w:rPr>
          <w:rFonts w:ascii="Times New Roman" w:hAnsi="Times New Roman"/>
          <w:sz w:val="24"/>
          <w:szCs w:val="24"/>
          <w:lang w:val="en-US"/>
        </w:rPr>
      </w:pPr>
      <w:r w:rsidRPr="00C66FD0">
        <w:rPr>
          <w:rFonts w:ascii="Times New Roman" w:hAnsi="Times New Roman"/>
          <w:sz w:val="24"/>
          <w:szCs w:val="24"/>
          <w:lang w:val="en-US"/>
        </w:rPr>
        <w:t xml:space="preserve"> </w:t>
      </w:r>
      <w:hyperlink r:id="rId123" w:history="1">
        <w:r w:rsidRPr="00C66FD0">
          <w:rPr>
            <w:rStyle w:val="Hyperlink"/>
            <w:rFonts w:ascii="Times New Roman" w:hAnsi="Times New Roman"/>
            <w:sz w:val="24"/>
            <w:szCs w:val="24"/>
            <w:lang w:val="en-US"/>
          </w:rPr>
          <w:t>Institute for Work &amp; Health. Gender, Work and Health.</w:t>
        </w:r>
      </w:hyperlink>
      <w:r w:rsidRPr="00C66FD0">
        <w:rPr>
          <w:rFonts w:ascii="Times New Roman" w:hAnsi="Times New Roman"/>
          <w:sz w:val="24"/>
          <w:szCs w:val="24"/>
          <w:lang w:val="en-US"/>
        </w:rPr>
        <w:t xml:space="preserve"> </w:t>
      </w:r>
    </w:p>
    <w:p w14:paraId="06AACE8C" w14:textId="77777777" w:rsidR="009E305C" w:rsidRPr="009E305C" w:rsidRDefault="009E305C" w:rsidP="00C66FD0">
      <w:pPr>
        <w:pStyle w:val="Heading3"/>
      </w:pPr>
      <w:r w:rsidRPr="009E305C">
        <w:t>2006</w:t>
      </w:r>
    </w:p>
    <w:p w14:paraId="61C28FCC" w14:textId="77777777" w:rsidR="009E305C" w:rsidRPr="009E305C" w:rsidRDefault="009E305C" w:rsidP="00C66FD0">
      <w:pPr>
        <w:pStyle w:val="Heading4"/>
      </w:pPr>
      <w:r w:rsidRPr="009E305C">
        <w:t>RAACWI research</w:t>
      </w:r>
    </w:p>
    <w:p w14:paraId="00137522"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Following up on the work begun by the Bancroft Institute, members of the injured worker community joined academic researchers in a 5-year large-scale fully funded project - the </w:t>
      </w:r>
      <w:hyperlink r:id="rId124" w:history="1">
        <w:r w:rsidRPr="009E305C">
          <w:rPr>
            <w:rFonts w:ascii="Times New Roman" w:eastAsia="Times New Roman" w:hAnsi="Times New Roman"/>
            <w:color w:val="0000FF"/>
            <w:sz w:val="24"/>
            <w:szCs w:val="24"/>
            <w:u w:val="single"/>
            <w:lang w:eastAsia="en-CA"/>
          </w:rPr>
          <w:t>Research Action Alliance on the Consequences of Work Injury (RAACWI)</w:t>
        </w:r>
      </w:hyperlink>
      <w:r w:rsidRPr="009E305C">
        <w:rPr>
          <w:rFonts w:ascii="Times New Roman" w:eastAsia="Times New Roman" w:hAnsi="Times New Roman"/>
          <w:sz w:val="24"/>
          <w:szCs w:val="24"/>
          <w:lang w:eastAsia="en-CA"/>
        </w:rPr>
        <w:t>.It aimed to answer the question:</w:t>
      </w:r>
    </w:p>
    <w:p w14:paraId="05813BAC" w14:textId="77777777" w:rsidR="009E305C" w:rsidRPr="009E305C" w:rsidRDefault="009E305C" w:rsidP="009E305C">
      <w:pPr>
        <w:spacing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How does Ontario’s workers’ compensation system help or hinder the protection of injured workers – immediately and over time – against negative economic, social, physical and mental health consequences of injury and how legislation, policies, programs and practices can best support injured workers?</w:t>
      </w:r>
    </w:p>
    <w:p w14:paraId="49DAF04E"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Led by injured worker activist, Steve Mantis and Emile Tompa, partner organizations were: Bancroft Institute, IWC, ONIWG, OFL, Institute for Work &amp; Health, Occupational Health Clinics for Ontario Workers (OHWCOW), Office of the Worker Adviser, McMaster University, University of Toronto. Other participating organizations: IAVGO, Lakehead University, Toronto Injured Workers’ Advocacy Group, Toronto Rehabilitation Institute, Trent University, United Steelworkers, University of Ottawa, York University.</w:t>
      </w:r>
    </w:p>
    <w:p w14:paraId="6F41B805"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Among its many research projects - an </w:t>
      </w:r>
      <w:hyperlink r:id="rId125" w:history="1">
        <w:r w:rsidRPr="009E305C">
          <w:rPr>
            <w:rFonts w:ascii="Times New Roman" w:eastAsia="Times New Roman" w:hAnsi="Times New Roman"/>
            <w:color w:val="0000FF"/>
            <w:sz w:val="24"/>
            <w:szCs w:val="24"/>
            <w:u w:val="single"/>
            <w:lang w:eastAsia="en-CA"/>
          </w:rPr>
          <w:t>anti-stigma initiative</w:t>
        </w:r>
      </w:hyperlink>
      <w:r w:rsidRPr="009E305C">
        <w:rPr>
          <w:rFonts w:ascii="Times New Roman" w:eastAsia="Times New Roman" w:hAnsi="Times New Roman"/>
          <w:sz w:val="24"/>
          <w:szCs w:val="24"/>
          <w:lang w:eastAsia="en-CA"/>
        </w:rPr>
        <w:t> with the WSIB. In addition to supporting the </w:t>
      </w:r>
      <w:hyperlink r:id="rId126" w:history="1">
        <w:r w:rsidRPr="009E305C">
          <w:rPr>
            <w:rFonts w:ascii="Times New Roman" w:eastAsia="Times New Roman" w:hAnsi="Times New Roman"/>
            <w:color w:val="0000FF"/>
            <w:sz w:val="24"/>
            <w:szCs w:val="24"/>
            <w:u w:val="single"/>
            <w:lang w:eastAsia="en-CA"/>
          </w:rPr>
          <w:t>Injured Workers’ Speakers School</w:t>
        </w:r>
      </w:hyperlink>
      <w:r w:rsidRPr="009E305C">
        <w:rPr>
          <w:rFonts w:ascii="Times New Roman" w:eastAsia="Times New Roman" w:hAnsi="Times New Roman"/>
          <w:sz w:val="24"/>
          <w:szCs w:val="24"/>
          <w:lang w:eastAsia="en-CA"/>
        </w:rPr>
        <w:t>, RAACWI built on the work undertaken by Dr Robert Storey and the </w:t>
      </w:r>
      <w:hyperlink r:id="rId127" w:history="1">
        <w:r w:rsidRPr="009E305C">
          <w:rPr>
            <w:rFonts w:ascii="Times New Roman" w:eastAsia="Times New Roman" w:hAnsi="Times New Roman"/>
            <w:color w:val="0000FF"/>
            <w:sz w:val="24"/>
            <w:szCs w:val="24"/>
            <w:u w:val="single"/>
            <w:lang w:eastAsia="en-CA"/>
          </w:rPr>
          <w:t>Injured Workers’ History Project</w:t>
        </w:r>
      </w:hyperlink>
      <w:r w:rsidRPr="009E305C">
        <w:rPr>
          <w:rFonts w:ascii="Times New Roman" w:eastAsia="Times New Roman" w:hAnsi="Times New Roman"/>
          <w:sz w:val="24"/>
          <w:szCs w:val="24"/>
          <w:lang w:eastAsia="en-CA"/>
        </w:rPr>
        <w:t> team.</w:t>
      </w:r>
    </w:p>
    <w:p w14:paraId="473D7DB8" w14:textId="77777777" w:rsid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Alliance shared research findings through publications and reports, conference presentations, community forums and the play Easy Money.</w:t>
      </w:r>
    </w:p>
    <w:p w14:paraId="2E572E2C" w14:textId="70C9DF71" w:rsidR="00644BA7" w:rsidRDefault="00644BA7" w:rsidP="009E305C">
      <w:pPr>
        <w:spacing w:before="100" w:beforeAutospacing="1" w:after="100" w:afterAutospacing="1" w:line="240" w:lineRule="auto"/>
        <w:rPr>
          <w:rFonts w:ascii="Times New Roman" w:eastAsia="Times New Roman" w:hAnsi="Times New Roman"/>
          <w:b/>
          <w:bCs/>
          <w:sz w:val="24"/>
          <w:szCs w:val="24"/>
          <w:lang w:eastAsia="en-CA"/>
        </w:rPr>
      </w:pPr>
      <w:r w:rsidRPr="00644BA7">
        <w:rPr>
          <w:rFonts w:ascii="Times New Roman" w:eastAsia="Times New Roman" w:hAnsi="Times New Roman"/>
          <w:b/>
          <w:bCs/>
          <w:sz w:val="24"/>
          <w:szCs w:val="24"/>
          <w:lang w:eastAsia="en-CA"/>
        </w:rPr>
        <w:t>Learn more:</w:t>
      </w:r>
    </w:p>
    <w:p w14:paraId="0E09209E" w14:textId="11CAB2FE" w:rsidR="00644BA7" w:rsidRPr="007C6B67" w:rsidRDefault="00644BA7" w:rsidP="009E305C">
      <w:pPr>
        <w:spacing w:before="100" w:beforeAutospacing="1" w:after="100" w:afterAutospacing="1" w:line="240" w:lineRule="auto"/>
        <w:rPr>
          <w:rFonts w:ascii="Times New Roman" w:eastAsia="Times New Roman" w:hAnsi="Times New Roman"/>
          <w:sz w:val="24"/>
          <w:szCs w:val="24"/>
          <w:lang w:eastAsia="en-CA"/>
        </w:rPr>
      </w:pPr>
      <w:r w:rsidRPr="007C6B67">
        <w:rPr>
          <w:rFonts w:ascii="Times New Roman" w:eastAsia="Times New Roman" w:hAnsi="Times New Roman"/>
          <w:sz w:val="24"/>
          <w:szCs w:val="24"/>
          <w:lang w:eastAsia="en-CA"/>
        </w:rPr>
        <w:lastRenderedPageBreak/>
        <w:t xml:space="preserve">Endicott, Marion &amp; Steve Mantis. 2024. </w:t>
      </w:r>
      <w:r w:rsidRPr="007C6B67">
        <w:rPr>
          <w:rFonts w:ascii="Times New Roman" w:eastAsia="Times New Roman" w:hAnsi="Times New Roman"/>
          <w:i/>
          <w:iCs/>
          <w:sz w:val="24"/>
          <w:szCs w:val="24"/>
          <w:lang w:eastAsia="en-CA"/>
        </w:rPr>
        <w:t xml:space="preserve">Who Killed Sir William? </w:t>
      </w:r>
      <w:r w:rsidR="007C6B67" w:rsidRPr="007C6B67">
        <w:rPr>
          <w:rFonts w:ascii="Times New Roman" w:eastAsia="Times New Roman" w:hAnsi="Times New Roman"/>
          <w:i/>
          <w:iCs/>
          <w:sz w:val="24"/>
          <w:szCs w:val="24"/>
          <w:lang w:eastAsia="en-CA"/>
        </w:rPr>
        <w:t>A community-University Research Alliance Seeks Justice for Injured Workers</w:t>
      </w:r>
      <w:r w:rsidR="007C6B67" w:rsidRPr="007C6B67">
        <w:rPr>
          <w:rFonts w:ascii="Times New Roman" w:eastAsia="Times New Roman" w:hAnsi="Times New Roman"/>
          <w:sz w:val="24"/>
          <w:szCs w:val="24"/>
          <w:lang w:eastAsia="en-CA"/>
        </w:rPr>
        <w:t xml:space="preserve">. Toronto: Friesen Press. </w:t>
      </w:r>
    </w:p>
    <w:p w14:paraId="5D5A52F7" w14:textId="77777777" w:rsidR="00644BA7" w:rsidRPr="009E305C" w:rsidRDefault="00644BA7" w:rsidP="009E305C">
      <w:pPr>
        <w:spacing w:before="100" w:beforeAutospacing="1" w:after="100" w:afterAutospacing="1" w:line="240" w:lineRule="auto"/>
        <w:rPr>
          <w:rFonts w:ascii="Times New Roman" w:eastAsia="Times New Roman" w:hAnsi="Times New Roman"/>
          <w:sz w:val="24"/>
          <w:szCs w:val="24"/>
          <w:lang w:eastAsia="en-CA"/>
        </w:rPr>
      </w:pPr>
    </w:p>
    <w:p w14:paraId="109C6A2E" w14:textId="77777777" w:rsidR="009E305C" w:rsidRPr="009E305C" w:rsidRDefault="009E305C" w:rsidP="00D25AD0">
      <w:pPr>
        <w:pStyle w:val="Heading3"/>
      </w:pPr>
      <w:r w:rsidRPr="009E305C">
        <w:t>2007</w:t>
      </w:r>
    </w:p>
    <w:p w14:paraId="5BA22487" w14:textId="77777777" w:rsidR="009E305C" w:rsidRPr="009E305C" w:rsidRDefault="009E305C" w:rsidP="00D25AD0">
      <w:pPr>
        <w:pStyle w:val="Heading4"/>
      </w:pPr>
      <w:r w:rsidRPr="009E305C">
        <w:t>Bill 187</w:t>
      </w:r>
    </w:p>
    <w:p w14:paraId="76602342" w14:textId="77777777" w:rsidR="009E305C" w:rsidRPr="00D25AD0" w:rsidRDefault="009E305C" w:rsidP="009E305C">
      <w:pPr>
        <w:spacing w:before="100" w:beforeAutospacing="1" w:after="100" w:afterAutospacing="1" w:line="240" w:lineRule="auto"/>
        <w:rPr>
          <w:rFonts w:ascii="Times New Roman" w:eastAsia="Times New Roman" w:hAnsi="Times New Roman"/>
          <w:i/>
          <w:iCs/>
          <w:sz w:val="24"/>
          <w:szCs w:val="24"/>
          <w:lang w:eastAsia="en-CA"/>
        </w:rPr>
      </w:pPr>
      <w:r w:rsidRPr="00D25AD0">
        <w:rPr>
          <w:rFonts w:ascii="Times New Roman" w:eastAsia="Times New Roman" w:hAnsi="Times New Roman"/>
          <w:i/>
          <w:iCs/>
          <w:sz w:val="24"/>
          <w:szCs w:val="24"/>
          <w:lang w:eastAsia="en-CA"/>
        </w:rPr>
        <w:t>Deeming disappointment … yet another failed promise </w:t>
      </w:r>
    </w:p>
    <w:p w14:paraId="6135A179"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Labour Minister Steve Peters tells injured workers that the workers’ compensation changes in his budget </w:t>
      </w:r>
      <w:r w:rsidRPr="009E305C">
        <w:rPr>
          <w:rFonts w:ascii="Times New Roman" w:eastAsia="Times New Roman" w:hAnsi="Times New Roman"/>
          <w:i/>
          <w:iCs/>
          <w:sz w:val="24"/>
          <w:szCs w:val="24"/>
          <w:lang w:eastAsia="en-CA"/>
        </w:rPr>
        <w:t>Bill 187</w:t>
      </w:r>
      <w:r w:rsidRPr="009E305C">
        <w:rPr>
          <w:rFonts w:ascii="Times New Roman" w:eastAsia="Times New Roman" w:hAnsi="Times New Roman"/>
          <w:sz w:val="24"/>
          <w:szCs w:val="24"/>
          <w:lang w:eastAsia="en-CA"/>
        </w:rPr>
        <w:t xml:space="preserve"> are intended to eliminate </w:t>
      </w:r>
      <w:hyperlink r:id="rId128" w:history="1">
        <w:r w:rsidRPr="009E305C">
          <w:rPr>
            <w:rFonts w:ascii="Times New Roman" w:eastAsia="Times New Roman" w:hAnsi="Times New Roman"/>
            <w:color w:val="0000FF"/>
            <w:sz w:val="24"/>
            <w:szCs w:val="24"/>
            <w:u w:val="single"/>
            <w:lang w:eastAsia="en-CA"/>
          </w:rPr>
          <w:t>deeming</w:t>
        </w:r>
      </w:hyperlink>
      <w:r w:rsidRPr="009E305C">
        <w:rPr>
          <w:rFonts w:ascii="Times New Roman" w:eastAsia="Times New Roman" w:hAnsi="Times New Roman"/>
          <w:sz w:val="24"/>
          <w:szCs w:val="24"/>
          <w:lang w:eastAsia="en-CA"/>
        </w:rPr>
        <w:t xml:space="preserve"> (now called ‘determining’). It is meant to recognize that although injured workers may be “retrained”, they face considerable barriers in the labour market so are more likely to either not sustain employment or get hired in the first place. When the Board nevertheless ‘deems’ them to be employed, their compensation benefits are ended - or reduced by what they might earn in a ‘phantom job’ they do not have. </w:t>
      </w:r>
    </w:p>
    <w:p w14:paraId="61807A98" w14:textId="5EC4F70E"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This is precisely what the Weiler principles for a wage-loss compensation system tried to avoid. When proposing the concept of deeming in his 1980 report </w:t>
      </w:r>
      <w:r w:rsidRPr="00CF5BBD">
        <w:rPr>
          <w:rFonts w:ascii="Times New Roman" w:eastAsia="Times New Roman" w:hAnsi="Times New Roman"/>
          <w:i/>
          <w:iCs/>
          <w:sz w:val="24"/>
          <w:szCs w:val="24"/>
          <w:lang w:eastAsia="en-CA"/>
        </w:rPr>
        <w:t>Reshaping Workers’ Compensation in Ontario</w:t>
      </w:r>
      <w:r w:rsidRPr="00CF5BBD">
        <w:rPr>
          <w:rFonts w:ascii="Times New Roman" w:eastAsia="Times New Roman" w:hAnsi="Times New Roman"/>
          <w:sz w:val="24"/>
          <w:szCs w:val="24"/>
          <w:lang w:eastAsia="en-CA"/>
        </w:rPr>
        <w:t xml:space="preserve">, </w:t>
      </w:r>
      <w:r w:rsidRPr="009E305C">
        <w:rPr>
          <w:rFonts w:ascii="Times New Roman" w:eastAsia="Times New Roman" w:hAnsi="Times New Roman"/>
          <w:sz w:val="24"/>
          <w:szCs w:val="24"/>
          <w:lang w:eastAsia="en-CA"/>
        </w:rPr>
        <w:t xml:space="preserve">Weiler was clear that wage loss was to be based on actual loss of earnings and that deeming was to be done based on actual job offers. Labour Minister Sorbara, in defending </w:t>
      </w:r>
      <w:r w:rsidRPr="009E305C">
        <w:rPr>
          <w:rFonts w:ascii="Times New Roman" w:eastAsia="Times New Roman" w:hAnsi="Times New Roman"/>
          <w:i/>
          <w:iCs/>
          <w:sz w:val="24"/>
          <w:szCs w:val="24"/>
          <w:lang w:eastAsia="en-CA"/>
        </w:rPr>
        <w:t>Bill 162</w:t>
      </w:r>
      <w:r w:rsidRPr="009E305C">
        <w:rPr>
          <w:rFonts w:ascii="Times New Roman" w:eastAsia="Times New Roman" w:hAnsi="Times New Roman"/>
          <w:sz w:val="24"/>
          <w:szCs w:val="24"/>
          <w:lang w:eastAsia="en-CA"/>
        </w:rPr>
        <w:t>, which brought in the “wage-loss system”, was also emphatic that deeming should not apply unless work was suitable and available. </w:t>
      </w:r>
    </w:p>
    <w:p w14:paraId="18EBF8AE"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In spite of the legislative intent of </w:t>
      </w:r>
      <w:r w:rsidRPr="009E305C">
        <w:rPr>
          <w:rFonts w:ascii="Times New Roman" w:eastAsia="Times New Roman" w:hAnsi="Times New Roman"/>
          <w:i/>
          <w:iCs/>
          <w:sz w:val="24"/>
          <w:szCs w:val="24"/>
          <w:lang w:eastAsia="en-CA"/>
        </w:rPr>
        <w:t xml:space="preserve">Bill 187 </w:t>
      </w:r>
      <w:r w:rsidRPr="009E305C">
        <w:rPr>
          <w:rFonts w:ascii="Times New Roman" w:eastAsia="Times New Roman" w:hAnsi="Times New Roman"/>
          <w:sz w:val="24"/>
          <w:szCs w:val="24"/>
          <w:lang w:eastAsia="en-CA"/>
        </w:rPr>
        <w:t>the disconnect between policy and the real-life situation of injured workers continues. With new policies the WSIB seems intent on keeping and expanding deeming by inventing the concept of ‘underemployment.’ This means that even if a worker somehow manages to get a job, they can be punished for 'choosing' to work for wages the WSIB says are too low. </w:t>
      </w:r>
    </w:p>
    <w:p w14:paraId="2FAFEE6C"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Despite repeated requests from ONIWG, the Board does not track what happens to injured workers in the labour market after injury and Board-sponsored retraining, if any. While stability and predictability is a principle used towards employers, the deeming system continues to leave injured workers in an unstable and financially precarious position. </w:t>
      </w:r>
    </w:p>
    <w:p w14:paraId="0B5A7C74"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r w:rsidRPr="009E305C">
        <w:rPr>
          <w:rFonts w:ascii="Times New Roman" w:eastAsia="Times New Roman" w:hAnsi="Times New Roman"/>
          <w:sz w:val="24"/>
          <w:szCs w:val="24"/>
          <w:lang w:eastAsia="en-CA"/>
        </w:rPr>
        <w:t> </w:t>
      </w:r>
    </w:p>
    <w:p w14:paraId="56FE09B4" w14:textId="1E7A9AB2" w:rsidR="00101D0C" w:rsidRPr="00FA20CA"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129" w:history="1">
        <w:r w:rsidRPr="00B137E5">
          <w:rPr>
            <w:rStyle w:val="Hyperlink"/>
            <w:rFonts w:ascii="Times New Roman" w:eastAsia="Times New Roman" w:hAnsi="Times New Roman"/>
            <w:sz w:val="24"/>
            <w:szCs w:val="24"/>
            <w:lang w:eastAsia="en-CA"/>
          </w:rPr>
          <w:t xml:space="preserve">Injured Workers Consultants. 2007. </w:t>
        </w:r>
        <w:r w:rsidRPr="00B137E5">
          <w:rPr>
            <w:rStyle w:val="Hyperlink"/>
            <w:rFonts w:ascii="Times New Roman" w:eastAsia="Times New Roman" w:hAnsi="Times New Roman"/>
            <w:i/>
            <w:iCs/>
            <w:sz w:val="24"/>
            <w:szCs w:val="24"/>
            <w:lang w:eastAsia="en-CA"/>
          </w:rPr>
          <w:t>Deeming Adds Insult to Injury: Submission … on Bill 187 Interim Policies.</w:t>
        </w:r>
        <w:r w:rsidR="00B137E5" w:rsidRPr="00B137E5">
          <w:rPr>
            <w:rStyle w:val="Hyperlink"/>
            <w:rFonts w:ascii="Times New Roman" w:eastAsia="Times New Roman" w:hAnsi="Times New Roman"/>
            <w:i/>
            <w:iCs/>
            <w:sz w:val="24"/>
            <w:szCs w:val="24"/>
            <w:lang w:eastAsia="en-CA"/>
          </w:rPr>
          <w:t xml:space="preserve"> </w:t>
        </w:r>
        <w:r w:rsidR="00B137E5" w:rsidRPr="00FA20CA">
          <w:rPr>
            <w:rStyle w:val="Hyperlink"/>
            <w:rFonts w:ascii="Times New Roman" w:eastAsia="Times New Roman" w:hAnsi="Times New Roman"/>
            <w:sz w:val="24"/>
            <w:szCs w:val="24"/>
            <w:lang w:eastAsia="en-CA"/>
          </w:rPr>
          <w:t>Toronto: IWC</w:t>
        </w:r>
        <w:r w:rsidR="00B137E5" w:rsidRPr="00FA20CA">
          <w:rPr>
            <w:rStyle w:val="Hyperlink"/>
            <w:rFonts w:ascii="Times New Roman" w:eastAsia="Times New Roman" w:hAnsi="Times New Roman"/>
            <w:i/>
            <w:iCs/>
            <w:sz w:val="24"/>
            <w:szCs w:val="24"/>
            <w:lang w:eastAsia="en-CA"/>
          </w:rPr>
          <w:t xml:space="preserve"> </w:t>
        </w:r>
      </w:hyperlink>
    </w:p>
    <w:p w14:paraId="2A3FDF9F" w14:textId="77777777" w:rsidR="009E305C" w:rsidRPr="009E305C" w:rsidRDefault="009E305C" w:rsidP="00FB6BA7">
      <w:pPr>
        <w:pStyle w:val="Heading3"/>
      </w:pPr>
      <w:r w:rsidRPr="00FB6BA7">
        <w:t>2010</w:t>
      </w:r>
    </w:p>
    <w:p w14:paraId="6F7297DF" w14:textId="77777777" w:rsidR="009E305C" w:rsidRPr="009E305C" w:rsidRDefault="009E305C" w:rsidP="00FB6BA7">
      <w:pPr>
        <w:pStyle w:val="Heading4"/>
      </w:pPr>
      <w:r w:rsidRPr="009E305C">
        <w:lastRenderedPageBreak/>
        <w:t>Funding fairness?</w:t>
      </w:r>
    </w:p>
    <w:p w14:paraId="1A39404C"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The Auditor General’s 2009 report warns that unless the WSIB deals with its </w:t>
      </w:r>
      <w:hyperlink r:id="rId130" w:history="1">
        <w:r w:rsidRPr="009E305C">
          <w:rPr>
            <w:rFonts w:ascii="Times New Roman" w:eastAsia="Times New Roman" w:hAnsi="Times New Roman"/>
            <w:color w:val="0000FF"/>
            <w:sz w:val="24"/>
            <w:szCs w:val="24"/>
            <w:u w:val="single"/>
            <w:lang w:eastAsia="en-CA"/>
          </w:rPr>
          <w:t>unfunded liability</w:t>
        </w:r>
      </w:hyperlink>
      <w:r w:rsidRPr="009E305C">
        <w:rPr>
          <w:rFonts w:ascii="Times New Roman" w:eastAsia="Times New Roman" w:hAnsi="Times New Roman"/>
          <w:sz w:val="24"/>
          <w:szCs w:val="24"/>
          <w:lang w:eastAsia="en-CA"/>
        </w:rPr>
        <w:t xml:space="preserve"> injured workers’ benefits will be threatened, repeating the </w:t>
      </w:r>
      <w:hyperlink r:id="rId131" w:history="1">
        <w:r w:rsidRPr="009E305C">
          <w:rPr>
            <w:rFonts w:ascii="Times New Roman" w:eastAsia="Times New Roman" w:hAnsi="Times New Roman"/>
            <w:color w:val="0000FF"/>
            <w:sz w:val="24"/>
            <w:szCs w:val="24"/>
            <w:u w:val="single"/>
            <w:lang w:eastAsia="en-CA"/>
          </w:rPr>
          <w:t>manufactured crisis</w:t>
        </w:r>
      </w:hyperlink>
      <w:r w:rsidRPr="009E305C">
        <w:rPr>
          <w:rFonts w:ascii="Times New Roman" w:eastAsia="Times New Roman" w:hAnsi="Times New Roman"/>
          <w:sz w:val="24"/>
          <w:szCs w:val="24"/>
          <w:lang w:eastAsia="en-CA"/>
        </w:rPr>
        <w:t xml:space="preserve"> of the 2 previous decades alleging WSIB debt load is “out of control”. The report does not acknowledge that injured workers have already paid through cuts to their benefits and inflation. Instead it calls for more belt tightening - for injured workers.</w:t>
      </w:r>
    </w:p>
    <w:p w14:paraId="216467DF"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Under its newly appointed president David Marshall, in 2010 the WSIB embarks on a ‘transformation’ drive, drawing on recommendations of the Auditor General and a </w:t>
      </w:r>
      <w:hyperlink r:id="rId132" w:history="1">
        <w:r w:rsidRPr="009E305C">
          <w:rPr>
            <w:rFonts w:ascii="Times New Roman" w:eastAsia="Times New Roman" w:hAnsi="Times New Roman"/>
            <w:color w:val="0000FF"/>
            <w:sz w:val="24"/>
            <w:szCs w:val="24"/>
            <w:u w:val="single"/>
            <w:lang w:eastAsia="en-CA"/>
          </w:rPr>
          <w:t>KPMG value-for-money audit</w:t>
        </w:r>
      </w:hyperlink>
      <w:r w:rsidRPr="009E305C">
        <w:rPr>
          <w:rFonts w:ascii="Times New Roman" w:eastAsia="Times New Roman" w:hAnsi="Times New Roman"/>
          <w:sz w:val="24"/>
          <w:szCs w:val="24"/>
          <w:lang w:eastAsia="en-CA"/>
        </w:rPr>
        <w:t xml:space="preserve">. The 2010-2011 </w:t>
      </w:r>
      <w:hyperlink r:id="rId133" w:history="1">
        <w:r w:rsidRPr="009E305C">
          <w:rPr>
            <w:rFonts w:ascii="Times New Roman" w:eastAsia="Times New Roman" w:hAnsi="Times New Roman"/>
            <w:i/>
            <w:iCs/>
            <w:color w:val="0000FF"/>
            <w:sz w:val="24"/>
            <w:szCs w:val="24"/>
            <w:u w:val="single"/>
            <w:lang w:eastAsia="en-CA"/>
          </w:rPr>
          <w:t>WSIB Funding Review</w:t>
        </w:r>
      </w:hyperlink>
      <w:r w:rsidRPr="009E305C">
        <w:rPr>
          <w:rFonts w:ascii="Times New Roman" w:eastAsia="Times New Roman" w:hAnsi="Times New Roman"/>
          <w:sz w:val="24"/>
          <w:szCs w:val="24"/>
          <w:lang w:eastAsia="en-CA"/>
        </w:rPr>
        <w:t xml:space="preserve"> chaired by professor Harry Arthurs (</w:t>
      </w:r>
      <w:hyperlink r:id="rId134" w:history="1">
        <w:r w:rsidRPr="009E305C">
          <w:rPr>
            <w:rFonts w:ascii="Times New Roman" w:eastAsia="Times New Roman" w:hAnsi="Times New Roman"/>
            <w:i/>
            <w:iCs/>
            <w:color w:val="0000FF"/>
            <w:sz w:val="24"/>
            <w:szCs w:val="24"/>
            <w:u w:val="single"/>
            <w:lang w:eastAsia="en-CA"/>
          </w:rPr>
          <w:t>Funding Fairness</w:t>
        </w:r>
      </w:hyperlink>
      <w:r w:rsidRPr="009E305C">
        <w:rPr>
          <w:rFonts w:ascii="Times New Roman" w:eastAsia="Times New Roman" w:hAnsi="Times New Roman"/>
          <w:sz w:val="24"/>
          <w:szCs w:val="24"/>
          <w:lang w:eastAsia="en-CA"/>
        </w:rPr>
        <w:t>, 2012) supports full funding but makes recommendations on inflation protection, universal coverage and perils of experience rating that are ignored.</w:t>
      </w:r>
    </w:p>
    <w:p w14:paraId="23F19BB2"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Before the Arthurs report is published, the Board sets out a policy agenda, hires Jim Thomas to lead a consultation and in fall 2103 publishes draft benefit policies. Despite intense criticism in submissions by injured worker, labour and employer alike, the new benefit policies go into effect in 2014. </w:t>
      </w:r>
      <w:hyperlink r:id="rId135" w:history="1">
        <w:r w:rsidRPr="009E305C">
          <w:rPr>
            <w:rFonts w:ascii="Times New Roman" w:eastAsia="Times New Roman" w:hAnsi="Times New Roman"/>
            <w:color w:val="0000FF"/>
            <w:sz w:val="24"/>
            <w:szCs w:val="24"/>
            <w:u w:val="single"/>
            <w:lang w:eastAsia="en-CA"/>
          </w:rPr>
          <w:t>With a ‘look to deny’ approach</w:t>
        </w:r>
      </w:hyperlink>
      <w:r w:rsidRPr="009E305C">
        <w:rPr>
          <w:rFonts w:ascii="Times New Roman" w:eastAsia="Times New Roman" w:hAnsi="Times New Roman"/>
          <w:sz w:val="24"/>
          <w:szCs w:val="24"/>
          <w:lang w:eastAsia="en-CA"/>
        </w:rPr>
        <w:t>, reduced benefit levels and duration, the Board further cuts costs on the backs of injured workers, shifting services and support onto the taxpayer.</w:t>
      </w:r>
    </w:p>
    <w:p w14:paraId="06EED2A9"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Employers continue to have generous cuts in their rates from 1996 when the average premium was $3.00 per $100 of insured payroll to $1.65 in 2019 when the unfunded liability is eliminated. WSIB data shows that if rates had simply been kept at the 1996 rate, by 2006 there would have been no unfunded liability. </w:t>
      </w:r>
    </w:p>
    <w:p w14:paraId="13144C74" w14:textId="3E6ABD99" w:rsid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new rate-setting process for employers recommended by Douglas Stanley’s consultation (</w:t>
      </w:r>
      <w:hyperlink r:id="rId136" w:history="1">
        <w:r w:rsidRPr="009E305C">
          <w:rPr>
            <w:rFonts w:ascii="Times New Roman" w:eastAsia="Times New Roman" w:hAnsi="Times New Roman"/>
            <w:i/>
            <w:iCs/>
            <w:color w:val="0000FF"/>
            <w:sz w:val="24"/>
            <w:szCs w:val="24"/>
            <w:u w:val="single"/>
            <w:lang w:eastAsia="en-CA"/>
          </w:rPr>
          <w:t>Pricing Fairness</w:t>
        </w:r>
      </w:hyperlink>
      <w:r w:rsidRPr="009E305C">
        <w:rPr>
          <w:rFonts w:ascii="Times New Roman" w:eastAsia="Times New Roman" w:hAnsi="Times New Roman"/>
          <w:sz w:val="24"/>
          <w:szCs w:val="24"/>
          <w:lang w:eastAsia="en-CA"/>
        </w:rPr>
        <w:t xml:space="preserve">, 2014) promotes “insurance equity” and moves away from occupational health and safety. Subsequent Rate Framework consultations also reject Arthurs’ recommendations on rate setting and experience rating, with new policies in effect Jan. 2020. Like the old framework, the new one serves to encourage employers to </w:t>
      </w:r>
      <w:hyperlink r:id="rId137" w:history="1">
        <w:r w:rsidRPr="009E305C">
          <w:rPr>
            <w:rFonts w:ascii="Times New Roman" w:eastAsia="Times New Roman" w:hAnsi="Times New Roman"/>
            <w:color w:val="0000FF"/>
            <w:sz w:val="24"/>
            <w:szCs w:val="24"/>
            <w:u w:val="single"/>
            <w:lang w:eastAsia="en-CA"/>
          </w:rPr>
          <w:t>pursue all possible appeals</w:t>
        </w:r>
      </w:hyperlink>
      <w:r w:rsidRPr="009E305C">
        <w:rPr>
          <w:rFonts w:ascii="Times New Roman" w:eastAsia="Times New Roman" w:hAnsi="Times New Roman"/>
          <w:sz w:val="24"/>
          <w:szCs w:val="24"/>
          <w:lang w:eastAsia="en-CA"/>
        </w:rPr>
        <w:t xml:space="preserve"> against injured workers.</w:t>
      </w:r>
    </w:p>
    <w:p w14:paraId="0CC5B451"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6DF78BFD" w14:textId="4B97A323" w:rsidR="009E305C" w:rsidRDefault="009E305C" w:rsidP="009E305C">
      <w:pPr>
        <w:spacing w:before="100" w:beforeAutospacing="1" w:after="100" w:afterAutospacing="1" w:line="240" w:lineRule="auto"/>
        <w:rPr>
          <w:rFonts w:ascii="Times New Roman" w:eastAsia="Times New Roman" w:hAnsi="Times New Roman"/>
          <w:i/>
          <w:iCs/>
          <w:color w:val="0000FF"/>
          <w:sz w:val="24"/>
          <w:szCs w:val="24"/>
          <w:u w:val="single"/>
          <w:lang w:eastAsia="en-CA"/>
        </w:rPr>
      </w:pPr>
      <w:hyperlink r:id="rId138" w:history="1">
        <w:r w:rsidRPr="009E305C">
          <w:rPr>
            <w:rFonts w:ascii="Times New Roman" w:eastAsia="Times New Roman" w:hAnsi="Times New Roman"/>
            <w:color w:val="0000FF"/>
            <w:sz w:val="24"/>
            <w:szCs w:val="24"/>
            <w:u w:val="single"/>
            <w:lang w:eastAsia="en-CA"/>
          </w:rPr>
          <w:t>Ontario Legal Clinics’ Workers’ Compensation Network. 2012.</w:t>
        </w:r>
        <w:r w:rsidRPr="009E305C">
          <w:rPr>
            <w:rFonts w:ascii="Times New Roman" w:eastAsia="Times New Roman" w:hAnsi="Times New Roman"/>
            <w:i/>
            <w:iCs/>
            <w:color w:val="0000FF"/>
            <w:sz w:val="24"/>
            <w:szCs w:val="24"/>
            <w:u w:val="single"/>
            <w:lang w:eastAsia="en-CA"/>
          </w:rPr>
          <w:t xml:space="preserve"> Re: KPMG Value For Money Audit</w:t>
        </w:r>
      </w:hyperlink>
    </w:p>
    <w:p w14:paraId="135A63A3" w14:textId="77777777" w:rsidR="00CF557E" w:rsidRPr="009E305C" w:rsidRDefault="00CF557E" w:rsidP="009E305C">
      <w:pPr>
        <w:spacing w:before="100" w:beforeAutospacing="1" w:after="100" w:afterAutospacing="1" w:line="240" w:lineRule="auto"/>
        <w:rPr>
          <w:rFonts w:ascii="Times New Roman" w:eastAsia="Times New Roman" w:hAnsi="Times New Roman"/>
          <w:sz w:val="24"/>
          <w:szCs w:val="24"/>
          <w:lang w:eastAsia="en-CA"/>
        </w:rPr>
      </w:pPr>
    </w:p>
    <w:p w14:paraId="598F2BF9" w14:textId="77777777" w:rsidR="009E305C" w:rsidRPr="009E305C" w:rsidRDefault="009E305C" w:rsidP="00774913">
      <w:pPr>
        <w:pStyle w:val="Heading3"/>
      </w:pPr>
      <w:r w:rsidRPr="009E305C">
        <w:t>2012</w:t>
      </w:r>
    </w:p>
    <w:p w14:paraId="6496D4E8" w14:textId="77777777" w:rsidR="009E305C" w:rsidRPr="009E305C" w:rsidRDefault="009E305C" w:rsidP="00774913">
      <w:pPr>
        <w:pStyle w:val="Heading4"/>
      </w:pPr>
      <w:r w:rsidRPr="009E305C">
        <w:t>Poverty surveyed</w:t>
      </w:r>
    </w:p>
    <w:p w14:paraId="0972C63D" w14:textId="77777777" w:rsidR="009E305C" w:rsidRPr="009E305C" w:rsidRDefault="009E305C" w:rsidP="009E305C">
      <w:pPr>
        <w:spacing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i/>
          <w:iCs/>
          <w:sz w:val="24"/>
          <w:szCs w:val="24"/>
          <w:lang w:eastAsia="en-CA"/>
        </w:rPr>
        <w:t>Work-related injury and illness can begin a downward spiral</w:t>
      </w:r>
      <w:r w:rsidRPr="009E305C">
        <w:rPr>
          <w:rFonts w:ascii="Times New Roman" w:eastAsia="Times New Roman" w:hAnsi="Times New Roman"/>
          <w:sz w:val="24"/>
          <w:szCs w:val="24"/>
          <w:lang w:eastAsia="en-CA"/>
        </w:rPr>
        <w:t> </w:t>
      </w:r>
    </w:p>
    <w:p w14:paraId="132BD29A"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lastRenderedPageBreak/>
        <w:t>Meredith’s “historic compromise” aimed to deliver financial security to both employer and worker. Injured workers would receive prompt benefits, based on lost wages, for as long as the disability lasted in a non-adversarial system. The injured worker was not to become a financial burden on their family or the community.</w:t>
      </w:r>
    </w:p>
    <w:p w14:paraId="133B1984"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However changes in laws and policies in recent decades, that have made it increasingly difficult for workers with permanent impairments to have claims accepted, are pushing them into </w:t>
      </w:r>
      <w:hyperlink r:id="rId139" w:history="1">
        <w:r w:rsidRPr="009E305C">
          <w:rPr>
            <w:rFonts w:ascii="Times New Roman" w:eastAsia="Times New Roman" w:hAnsi="Times New Roman"/>
            <w:color w:val="0000FF"/>
            <w:sz w:val="24"/>
            <w:szCs w:val="24"/>
            <w:u w:val="single"/>
            <w:lang w:eastAsia="en-CA"/>
          </w:rPr>
          <w:t>poverty</w:t>
        </w:r>
      </w:hyperlink>
      <w:r w:rsidRPr="009E305C">
        <w:rPr>
          <w:rFonts w:ascii="Times New Roman" w:eastAsia="Times New Roman" w:hAnsi="Times New Roman"/>
          <w:sz w:val="24"/>
          <w:szCs w:val="24"/>
          <w:lang w:eastAsia="en-CA"/>
        </w:rPr>
        <w:t xml:space="preserve"> and onto publicly-funded social assistance. The 2012 </w:t>
      </w:r>
      <w:hyperlink r:id="rId140" w:history="1">
        <w:r w:rsidRPr="009E305C">
          <w:rPr>
            <w:rFonts w:ascii="Times New Roman" w:eastAsia="Times New Roman" w:hAnsi="Times New Roman"/>
            <w:color w:val="0000FF"/>
            <w:sz w:val="24"/>
            <w:szCs w:val="24"/>
            <w:u w:val="single"/>
            <w:lang w:eastAsia="en-CA"/>
          </w:rPr>
          <w:t>ONIWG poverty survey</w:t>
        </w:r>
      </w:hyperlink>
      <w:r w:rsidRPr="009E305C">
        <w:rPr>
          <w:rFonts w:ascii="Times New Roman" w:eastAsia="Times New Roman" w:hAnsi="Times New Roman"/>
          <w:sz w:val="24"/>
          <w:szCs w:val="24"/>
          <w:lang w:eastAsia="en-CA"/>
        </w:rPr>
        <w:t xml:space="preserve"> confirms that injured workers take the risks and pay the price: one in five are living in extreme poverty, one in five have lost their home. </w:t>
      </w:r>
    </w:p>
    <w:p w14:paraId="5D4E9FF0"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As ONIWG Research Action Committee’s 2019 report </w:t>
      </w:r>
      <w:hyperlink r:id="rId141" w:history="1">
        <w:r w:rsidRPr="009E305C">
          <w:rPr>
            <w:rFonts w:ascii="Times New Roman" w:eastAsia="Times New Roman" w:hAnsi="Times New Roman"/>
            <w:i/>
            <w:iCs/>
            <w:color w:val="0000FF"/>
            <w:sz w:val="24"/>
            <w:szCs w:val="24"/>
            <w:u w:val="single"/>
            <w:lang w:eastAsia="en-CA"/>
          </w:rPr>
          <w:t>Phantom Wages, Empty Pockets</w:t>
        </w:r>
      </w:hyperlink>
      <w:r w:rsidRPr="009E305C">
        <w:rPr>
          <w:rFonts w:ascii="Times New Roman" w:eastAsia="Times New Roman" w:hAnsi="Times New Roman"/>
          <w:sz w:val="24"/>
          <w:szCs w:val="24"/>
          <w:lang w:eastAsia="en-CA"/>
        </w:rPr>
        <w:t xml:space="preserve"> shows, by the WSIB’s own statistics, in Ontario almost half of permanently injured workers have neither jobs nor workers’ compensation benefits.</w:t>
      </w:r>
    </w:p>
    <w:p w14:paraId="2C5AA2DD"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In taking Ontario injured workers’ concerns on WSIB policies and practices to the United Nations Committee on the Rights of Persons with Disabilities in Sep. 2019, </w:t>
      </w:r>
      <w:hyperlink r:id="rId142" w:history="1">
        <w:r w:rsidRPr="009E305C">
          <w:rPr>
            <w:rFonts w:ascii="Times New Roman" w:eastAsia="Times New Roman" w:hAnsi="Times New Roman"/>
            <w:color w:val="0000FF"/>
            <w:sz w:val="24"/>
            <w:szCs w:val="24"/>
            <w:u w:val="single"/>
            <w:lang w:eastAsia="en-CA"/>
          </w:rPr>
          <w:t>ONIWG’s President</w:t>
        </w:r>
      </w:hyperlink>
      <w:r w:rsidRPr="009E305C">
        <w:rPr>
          <w:rFonts w:ascii="Times New Roman" w:eastAsia="Times New Roman" w:hAnsi="Times New Roman"/>
          <w:sz w:val="24"/>
          <w:szCs w:val="24"/>
          <w:lang w:eastAsia="en-CA"/>
        </w:rPr>
        <w:t xml:space="preserve"> highlights the impact of deeming:</w:t>
      </w:r>
    </w:p>
    <w:p w14:paraId="2C26C89C"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“Deeming creates poverty for injured workers with permanent disabilities … The number of injured workers whose benefits are so far below the poverty line they have to turn to social assistance is shocking. The Ontario statistics are well over 3000 cases a month.” </w:t>
      </w:r>
    </w:p>
    <w:p w14:paraId="66EAD7B8"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5A629FE2"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143" w:history="1">
        <w:r w:rsidRPr="009E305C">
          <w:rPr>
            <w:rFonts w:ascii="Times New Roman" w:eastAsia="Times New Roman" w:hAnsi="Times New Roman"/>
            <w:color w:val="0000FF"/>
            <w:sz w:val="24"/>
            <w:szCs w:val="24"/>
            <w:u w:val="single"/>
            <w:lang w:eastAsia="en-CA"/>
          </w:rPr>
          <w:t xml:space="preserve">Richards, Amanda &amp; Sara Penny. 2017. </w:t>
        </w:r>
        <w:r w:rsidRPr="009E305C">
          <w:rPr>
            <w:rFonts w:ascii="Times New Roman" w:eastAsia="Times New Roman" w:hAnsi="Times New Roman"/>
            <w:i/>
            <w:iCs/>
            <w:color w:val="0000FF"/>
            <w:sz w:val="24"/>
            <w:szCs w:val="24"/>
            <w:u w:val="single"/>
            <w:lang w:eastAsia="en-CA"/>
          </w:rPr>
          <w:t xml:space="preserve">Where Did They Go? </w:t>
        </w:r>
        <w:r w:rsidRPr="009E305C">
          <w:rPr>
            <w:rFonts w:ascii="Times New Roman" w:eastAsia="Times New Roman" w:hAnsi="Times New Roman"/>
            <w:color w:val="0000FF"/>
            <w:sz w:val="24"/>
            <w:szCs w:val="24"/>
            <w:u w:val="single"/>
            <w:lang w:eastAsia="en-CA"/>
          </w:rPr>
          <w:t> Waterloo: University of Waterloo</w:t>
        </w:r>
      </w:hyperlink>
    </w:p>
    <w:p w14:paraId="149C8C7A" w14:textId="25818968"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144" w:history="1">
        <w:r w:rsidRPr="00130490">
          <w:rPr>
            <w:rStyle w:val="Hyperlink"/>
            <w:rFonts w:ascii="Times New Roman" w:eastAsia="Times New Roman" w:hAnsi="Times New Roman"/>
            <w:sz w:val="24"/>
            <w:szCs w:val="24"/>
            <w:lang w:eastAsia="en-CA"/>
          </w:rPr>
          <w:t xml:space="preserve">Ballantyne, Peri, Rebecca Casey, Fergal O’Hagan, Pat Vienneau. 2016. “Poverty Status Of Worker Compensation Claimants With Permanent Impairments.” </w:t>
        </w:r>
        <w:r w:rsidRPr="00130490">
          <w:rPr>
            <w:rStyle w:val="Hyperlink"/>
            <w:rFonts w:ascii="Times New Roman" w:eastAsia="Times New Roman" w:hAnsi="Times New Roman"/>
            <w:i/>
            <w:iCs/>
            <w:sz w:val="24"/>
            <w:szCs w:val="24"/>
            <w:lang w:eastAsia="en-CA"/>
          </w:rPr>
          <w:t>Critical Public Health</w:t>
        </w:r>
        <w:r w:rsidRPr="00130490">
          <w:rPr>
            <w:rStyle w:val="Hyperlink"/>
            <w:rFonts w:ascii="Times New Roman" w:eastAsia="Times New Roman" w:hAnsi="Times New Roman"/>
            <w:sz w:val="24"/>
            <w:szCs w:val="24"/>
            <w:lang w:eastAsia="en-CA"/>
          </w:rPr>
          <w:t xml:space="preserve"> 26(2): 173-190</w:t>
        </w:r>
      </w:hyperlink>
    </w:p>
    <w:p w14:paraId="46A0CB83" w14:textId="77777777" w:rsidR="009E305C" w:rsidRPr="009E305C" w:rsidRDefault="009E305C" w:rsidP="00FA2267">
      <w:pPr>
        <w:pStyle w:val="Heading3"/>
      </w:pPr>
      <w:r w:rsidRPr="009E305C">
        <w:t>2013</w:t>
      </w:r>
    </w:p>
    <w:p w14:paraId="21AC39C2" w14:textId="77777777" w:rsidR="009E305C" w:rsidRPr="009E305C" w:rsidRDefault="009E305C" w:rsidP="00FA2267">
      <w:pPr>
        <w:pStyle w:val="Heading4"/>
      </w:pPr>
      <w:r w:rsidRPr="009E305C">
        <w:t>Meredith revisited</w:t>
      </w:r>
    </w:p>
    <w:p w14:paraId="673080CB" w14:textId="5066A752"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On the centenary of Justice Meredith’s report, a 3-day </w:t>
      </w:r>
      <w:hyperlink r:id="rId145" w:history="1">
        <w:r w:rsidRPr="001D6772">
          <w:rPr>
            <w:rStyle w:val="Hyperlink"/>
            <w:rFonts w:ascii="Times New Roman" w:eastAsia="Times New Roman" w:hAnsi="Times New Roman"/>
            <w:sz w:val="24"/>
            <w:szCs w:val="24"/>
            <w:lang w:eastAsia="en-CA"/>
          </w:rPr>
          <w:t xml:space="preserve">conference </w:t>
        </w:r>
        <w:r w:rsidRPr="001D6772">
          <w:rPr>
            <w:rStyle w:val="Hyperlink"/>
            <w:rFonts w:ascii="Times New Roman" w:eastAsia="Times New Roman" w:hAnsi="Times New Roman"/>
            <w:i/>
            <w:iCs/>
            <w:sz w:val="24"/>
            <w:szCs w:val="24"/>
            <w:lang w:eastAsia="en-CA"/>
          </w:rPr>
          <w:t>No Half Measures</w:t>
        </w:r>
      </w:hyperlink>
      <w:r w:rsidRPr="009E305C">
        <w:rPr>
          <w:rFonts w:ascii="Times New Roman" w:eastAsia="Times New Roman" w:hAnsi="Times New Roman"/>
          <w:sz w:val="24"/>
          <w:szCs w:val="24"/>
          <w:lang w:eastAsia="en-CA"/>
        </w:rPr>
        <w:t xml:space="preserve"> is held Oct. 31-Nov.2 in Toronto to review the status of Ontario’s workers’ compensation 100 years later are how Meredith’s principles are faring. Keynote speaker Terence Ison and panelists from injured workers groups, legal clinics, labour and the academic community discuss the system’s ‘evolution’; key national and international concerns; case studies of linguistic minorities and older workers; and the role of human rights law. </w:t>
      </w:r>
    </w:p>
    <w:p w14:paraId="4AC9EA3A"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Also presented at the Conference, initial findings from the Revived Meredith Commission, a contemporary version of Meredith’s Royal Commission. Staffed by Robert Storey and Carolann Elston (of McMaster University), the Commission works with individuals and groups to organize sittings in eight cities around the province, where injured workers come to tell their stories. The </w:t>
      </w:r>
      <w:r w:rsidRPr="009E305C">
        <w:rPr>
          <w:rFonts w:ascii="Times New Roman" w:eastAsia="Times New Roman" w:hAnsi="Times New Roman"/>
          <w:sz w:val="24"/>
          <w:szCs w:val="24"/>
          <w:lang w:eastAsia="en-CA"/>
        </w:rPr>
        <w:lastRenderedPageBreak/>
        <w:t xml:space="preserve">final report, titled </w:t>
      </w:r>
      <w:hyperlink r:id="rId146" w:history="1">
        <w:r w:rsidRPr="009E305C">
          <w:rPr>
            <w:rFonts w:ascii="Times New Roman" w:eastAsia="Times New Roman" w:hAnsi="Times New Roman"/>
            <w:i/>
            <w:iCs/>
            <w:color w:val="0000FF"/>
            <w:sz w:val="24"/>
            <w:szCs w:val="24"/>
            <w:u w:val="single"/>
            <w:lang w:eastAsia="en-CA"/>
          </w:rPr>
          <w:t>My Compensation Will End on my 65th Birthday When My Brain Injury Goes Away</w:t>
        </w:r>
      </w:hyperlink>
      <w:r w:rsidRPr="009E305C">
        <w:rPr>
          <w:rFonts w:ascii="Times New Roman" w:eastAsia="Times New Roman" w:hAnsi="Times New Roman"/>
          <w:sz w:val="24"/>
          <w:szCs w:val="24"/>
          <w:lang w:eastAsia="en-CA"/>
        </w:rPr>
        <w:t>, is presented to the June 1st ONIWG Conference, 2015:</w:t>
      </w:r>
    </w:p>
    <w:p w14:paraId="3F2B7DED" w14:textId="77777777" w:rsidR="009E305C" w:rsidRPr="009E305C" w:rsidRDefault="009E305C" w:rsidP="009E305C">
      <w:pPr>
        <w:spacing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“What we found was a strong belief among injured workers that the Ontario workers’ compensation system is broken. The legislative changes and the policies and regulations that have been put in place particularly over the last 20 years have all but eliminated the positive reforms of the of the 1970s and 1980s. It is a system they believe that has lost its moral compass…” </w:t>
      </w:r>
    </w:p>
    <w:p w14:paraId="1DE27AAF" w14:textId="77777777" w:rsidR="009E305C" w:rsidRPr="009E305C" w:rsidRDefault="009E305C" w:rsidP="001D6772">
      <w:pPr>
        <w:pStyle w:val="Heading3"/>
      </w:pPr>
      <w:r w:rsidRPr="009E305C">
        <w:t>2015</w:t>
      </w:r>
    </w:p>
    <w:p w14:paraId="14895B9A" w14:textId="77777777" w:rsidR="009E305C" w:rsidRPr="009E305C" w:rsidRDefault="009E305C" w:rsidP="001D6772">
      <w:pPr>
        <w:pStyle w:val="Heading4"/>
      </w:pPr>
      <w:r w:rsidRPr="009E305C">
        <w:t>Justice Bike Ride</w:t>
      </w:r>
    </w:p>
    <w:p w14:paraId="748BED1F"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i/>
          <w:iCs/>
          <w:sz w:val="24"/>
          <w:szCs w:val="24"/>
          <w:lang w:eastAsia="en-CA"/>
        </w:rPr>
        <w:t>Riding the message</w:t>
      </w:r>
    </w:p>
    <w:p w14:paraId="3714B7B9"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Leading activists Richard Hudon and Peter Page take the injured workers’ campaign </w:t>
      </w:r>
      <w:hyperlink r:id="rId147" w:history="1">
        <w:r w:rsidRPr="009E305C">
          <w:rPr>
            <w:rFonts w:ascii="Times New Roman" w:eastAsia="Times New Roman" w:hAnsi="Times New Roman"/>
            <w:color w:val="0000FF"/>
            <w:sz w:val="24"/>
            <w:szCs w:val="24"/>
            <w:u w:val="single"/>
            <w:lang w:eastAsia="en-CA"/>
          </w:rPr>
          <w:t>across province on bike</w:t>
        </w:r>
      </w:hyperlink>
      <w:r w:rsidRPr="009E305C">
        <w:rPr>
          <w:rFonts w:ascii="Times New Roman" w:eastAsia="Times New Roman" w:hAnsi="Times New Roman"/>
          <w:sz w:val="24"/>
          <w:szCs w:val="24"/>
          <w:lang w:eastAsia="en-CA"/>
        </w:rPr>
        <w:t xml:space="preserve"> for the first time in 2015, with Ontario Network of Injured Workers Group support: </w:t>
      </w:r>
    </w:p>
    <w:p w14:paraId="30D8F89E" w14:textId="4DADD869" w:rsidR="009E305C" w:rsidRPr="009E305C" w:rsidRDefault="0005474C" w:rsidP="009E305C">
      <w:pPr>
        <w:spacing w:beforeAutospacing="1" w:after="100" w:afterAutospacing="1" w:line="240" w:lineRule="auto"/>
        <w:rPr>
          <w:rFonts w:ascii="Times New Roman" w:eastAsia="Times New Roman" w:hAnsi="Times New Roman"/>
          <w:sz w:val="24"/>
          <w:szCs w:val="24"/>
          <w:lang w:eastAsia="en-CA"/>
        </w:rPr>
      </w:pPr>
      <w:r>
        <w:rPr>
          <w:rFonts w:ascii="Times New Roman" w:eastAsia="Times New Roman" w:hAnsi="Times New Roman"/>
          <w:sz w:val="24"/>
          <w:szCs w:val="24"/>
          <w:lang w:eastAsia="en-CA"/>
        </w:rPr>
        <w:t>“</w:t>
      </w:r>
      <w:r w:rsidR="009E305C" w:rsidRPr="009E305C">
        <w:rPr>
          <w:rFonts w:ascii="Times New Roman" w:eastAsia="Times New Roman" w:hAnsi="Times New Roman"/>
          <w:sz w:val="24"/>
          <w:szCs w:val="24"/>
          <w:lang w:eastAsia="en-CA"/>
        </w:rPr>
        <w:t>Our 100 year old system is being destroyed by uncaring government bureaucrats … Their callous disregard for the plight of injured workers is evident in the cost cutting attacks upon injured workers’ benefits.</w:t>
      </w:r>
      <w:r>
        <w:rPr>
          <w:rFonts w:ascii="Times New Roman" w:eastAsia="Times New Roman" w:hAnsi="Times New Roman"/>
          <w:sz w:val="24"/>
          <w:szCs w:val="24"/>
          <w:lang w:eastAsia="en-CA"/>
        </w:rPr>
        <w:t>”</w:t>
      </w:r>
    </w:p>
    <w:p w14:paraId="0EC69906"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In a 600 km ride they lead a small team – sometimes with local injured workers joining them along the route - travelling from Ottawa to Toronto. Stopping along the way in the communities of Ingleside, Cornwall, Kingston, Oshawa, Port Hope, Ajax, Pickering, they finish at the June 1st Injured Workers’ Day ceremony at Queen’s Park. En route they make contact with injured workers and clinic advocates, give out information on workers’ compensation concerns to the public, meet with municipal leaders and give media interviews. </w:t>
      </w:r>
    </w:p>
    <w:p w14:paraId="73E92390"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Subsequent annual rides (2016-2018) bring public visibility to the campaign also through southwestern Ontario and northern Ontario. Again, along the way they discuss systemic workers’ compensation problems and ONIWG advocacy at meetings with other injured workers, unions, health and safety activists, politicians and the general public.</w:t>
      </w:r>
    </w:p>
    <w:p w14:paraId="55FEFF1C" w14:textId="77777777" w:rsidR="009E305C" w:rsidRPr="009E305C" w:rsidRDefault="009E305C" w:rsidP="0005474C">
      <w:pPr>
        <w:pStyle w:val="Heading3"/>
      </w:pPr>
      <w:r w:rsidRPr="009E305C">
        <w:t>2015</w:t>
      </w:r>
    </w:p>
    <w:p w14:paraId="328DC69D" w14:textId="77777777" w:rsidR="009E305C" w:rsidRPr="009E305C" w:rsidRDefault="009E305C" w:rsidP="0005474C">
      <w:pPr>
        <w:pStyle w:val="Heading4"/>
      </w:pPr>
      <w:r w:rsidRPr="009E305C">
        <w:t>McIntyre Powder Project</w:t>
      </w:r>
    </w:p>
    <w:p w14:paraId="04094F07" w14:textId="77777777" w:rsidR="009E305C" w:rsidRPr="009E305C" w:rsidRDefault="009E305C" w:rsidP="009E305C">
      <w:pPr>
        <w:spacing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i/>
          <w:iCs/>
          <w:sz w:val="24"/>
          <w:szCs w:val="24"/>
          <w:lang w:eastAsia="en-CA"/>
        </w:rPr>
        <w:t>It was supposed to protect the miners…</w:t>
      </w:r>
    </w:p>
    <w:p w14:paraId="742978C9"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From 1943 to approximately 1979-80, tens of thousands of miners working in gold and uranium mines across Canada and other international jurisdictions were required to breathe in McIntyre Powder aluminum dust before each shift. The powder was also given as a ‘treatment’ or prophylaxis in some other industries such as pottery works, silica brickworks and foundries. It </w:t>
      </w:r>
      <w:r w:rsidRPr="009E305C">
        <w:rPr>
          <w:rFonts w:ascii="Times New Roman" w:eastAsia="Times New Roman" w:hAnsi="Times New Roman"/>
          <w:sz w:val="24"/>
          <w:szCs w:val="24"/>
          <w:lang w:eastAsia="en-CA"/>
        </w:rPr>
        <w:lastRenderedPageBreak/>
        <w:t>was believed that the dust would act as a preventative against the lung disease silicosis, source also of a number of costly compensation claims. However the powder would prove to be toxic, even deadly, to many. </w:t>
      </w:r>
    </w:p>
    <w:p w14:paraId="760BAE87" w14:textId="6E72707E"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In 1979 the CBC’s investigative program, </w:t>
      </w:r>
      <w:r w:rsidRPr="009E305C">
        <w:rPr>
          <w:rFonts w:ascii="Times New Roman" w:eastAsia="Times New Roman" w:hAnsi="Times New Roman"/>
          <w:i/>
          <w:iCs/>
          <w:sz w:val="24"/>
          <w:szCs w:val="24"/>
          <w:lang w:eastAsia="en-CA"/>
        </w:rPr>
        <w:t>The Fifth Estate</w:t>
      </w:r>
      <w:r w:rsidRPr="009E305C">
        <w:rPr>
          <w:rFonts w:ascii="Times New Roman" w:eastAsia="Times New Roman" w:hAnsi="Times New Roman"/>
          <w:sz w:val="24"/>
          <w:szCs w:val="24"/>
          <w:lang w:eastAsia="en-CA"/>
        </w:rPr>
        <w:t>, in </w:t>
      </w:r>
      <w:hyperlink r:id="rId148" w:history="1">
        <w:r w:rsidRPr="009E305C">
          <w:rPr>
            <w:rFonts w:ascii="Times New Roman" w:eastAsia="Times New Roman" w:hAnsi="Times New Roman"/>
            <w:color w:val="0000FF"/>
            <w:sz w:val="24"/>
            <w:szCs w:val="24"/>
            <w:u w:val="single"/>
            <w:lang w:eastAsia="en-CA"/>
          </w:rPr>
          <w:t>"Powder Keg" </w:t>
        </w:r>
      </w:hyperlink>
      <w:r w:rsidRPr="009E305C">
        <w:rPr>
          <w:rFonts w:ascii="Times New Roman" w:eastAsia="Times New Roman" w:hAnsi="Times New Roman"/>
          <w:sz w:val="24"/>
          <w:szCs w:val="24"/>
          <w:lang w:eastAsia="en-CA"/>
        </w:rPr>
        <w:t>questioned the side-effects and continued use of this dust, while subsequent studies pointed to associated risks of cognitive problems and chronic illnesses. After her father Jim Hobbs, a miner for over 30 years in northern Ontario, has his claim for Parkinsons’ Disease denied by the workers’ compensation board, he and daughter Janice Martell establish the </w:t>
      </w:r>
      <w:hyperlink r:id="rId149" w:history="1">
        <w:r w:rsidRPr="009E305C">
          <w:rPr>
            <w:rFonts w:ascii="Times New Roman" w:eastAsia="Times New Roman" w:hAnsi="Times New Roman"/>
            <w:color w:val="0000FF"/>
            <w:sz w:val="24"/>
            <w:szCs w:val="24"/>
            <w:u w:val="single"/>
            <w:lang w:eastAsia="en-CA"/>
          </w:rPr>
          <w:t>McIntyre Powder Project</w:t>
        </w:r>
      </w:hyperlink>
      <w:r w:rsidRPr="009E305C">
        <w:rPr>
          <w:rFonts w:ascii="Times New Roman" w:eastAsia="Times New Roman" w:hAnsi="Times New Roman"/>
          <w:sz w:val="24"/>
          <w:szCs w:val="24"/>
          <w:lang w:eastAsia="en-CA"/>
        </w:rPr>
        <w:t> in 2015 to create a volunteer registry where those exposed can document health issues; to demand answers on what was and is known about its toxicity; and to change how the compensation system handles these occupational disease claims. The project also engages with Occupational Health Clinics for Ontario Workers (OHCOW), the United Steelworkers and university researchers to continue investigations into the health impacts.</w:t>
      </w:r>
    </w:p>
    <w:p w14:paraId="39336675" w14:textId="7D06D119" w:rsidR="009E305C" w:rsidRDefault="005230BB" w:rsidP="009E305C">
      <w:pPr>
        <w:spacing w:before="100" w:beforeAutospacing="1" w:after="100" w:afterAutospacing="1" w:line="240" w:lineRule="auto"/>
        <w:rPr>
          <w:rFonts w:ascii="Times New Roman" w:eastAsia="Times New Roman" w:hAnsi="Times New Roman"/>
          <w:sz w:val="24"/>
          <w:szCs w:val="24"/>
          <w:lang w:eastAsia="en-CA"/>
        </w:rPr>
      </w:pPr>
      <w:r w:rsidRPr="00576D92">
        <w:rPr>
          <w:rFonts w:ascii="Times New Roman" w:eastAsia="Times New Roman" w:hAnsi="Times New Roman"/>
          <w:sz w:val="24"/>
          <w:szCs w:val="24"/>
          <w:lang w:eastAsia="en-CA"/>
        </w:rPr>
        <w:t>Followup CBC documentaries</w:t>
      </w:r>
      <w:r>
        <w:rPr>
          <w:rFonts w:ascii="Times New Roman" w:eastAsia="Times New Roman" w:hAnsi="Times New Roman"/>
          <w:sz w:val="24"/>
          <w:szCs w:val="24"/>
          <w:lang w:eastAsia="en-CA"/>
        </w:rPr>
        <w:t xml:space="preserve"> </w:t>
      </w:r>
      <w:r w:rsidR="009E305C" w:rsidRPr="009E305C">
        <w:rPr>
          <w:rFonts w:ascii="Times New Roman" w:eastAsia="Times New Roman" w:hAnsi="Times New Roman"/>
          <w:sz w:val="24"/>
          <w:szCs w:val="24"/>
          <w:lang w:eastAsia="en-CA"/>
        </w:rPr>
        <w:t>“</w:t>
      </w:r>
      <w:hyperlink r:id="rId150" w:history="1">
        <w:r w:rsidR="009E305C" w:rsidRPr="009E305C">
          <w:rPr>
            <w:rFonts w:ascii="Times New Roman" w:eastAsia="Times New Roman" w:hAnsi="Times New Roman"/>
            <w:color w:val="0000FF"/>
            <w:sz w:val="24"/>
            <w:szCs w:val="24"/>
            <w:u w:val="single"/>
            <w:lang w:eastAsia="en-CA"/>
          </w:rPr>
          <w:t>The Miner’s Daughter</w:t>
        </w:r>
      </w:hyperlink>
      <w:r w:rsidR="009E305C" w:rsidRPr="009E305C">
        <w:rPr>
          <w:rFonts w:ascii="Times New Roman" w:eastAsia="Times New Roman" w:hAnsi="Times New Roman"/>
          <w:sz w:val="24"/>
          <w:szCs w:val="24"/>
          <w:lang w:eastAsia="en-CA"/>
        </w:rPr>
        <w:t>”(2016)</w:t>
      </w:r>
      <w:r>
        <w:rPr>
          <w:rFonts w:ascii="Times New Roman" w:eastAsia="Times New Roman" w:hAnsi="Times New Roman"/>
          <w:sz w:val="24"/>
          <w:szCs w:val="24"/>
          <w:lang w:eastAsia="en-CA"/>
        </w:rPr>
        <w:t xml:space="preserve"> and </w:t>
      </w:r>
      <w:hyperlink r:id="rId151" w:history="1">
        <w:r w:rsidRPr="00576D92">
          <w:rPr>
            <w:rStyle w:val="Hyperlink"/>
            <w:rFonts w:ascii="Times New Roman" w:eastAsia="Times New Roman" w:hAnsi="Times New Roman"/>
            <w:sz w:val="24"/>
            <w:szCs w:val="24"/>
            <w:lang w:eastAsia="en-CA"/>
          </w:rPr>
          <w:t>“More On the Miner’s Daughter”</w:t>
        </w:r>
      </w:hyperlink>
      <w:r>
        <w:rPr>
          <w:rFonts w:ascii="Times New Roman" w:eastAsia="Times New Roman" w:hAnsi="Times New Roman"/>
          <w:sz w:val="24"/>
          <w:szCs w:val="24"/>
          <w:lang w:eastAsia="en-CA"/>
        </w:rPr>
        <w:t xml:space="preserve"> (2017)</w:t>
      </w:r>
      <w:r w:rsidR="009E305C" w:rsidRPr="009E305C">
        <w:rPr>
          <w:rFonts w:ascii="Times New Roman" w:eastAsia="Times New Roman" w:hAnsi="Times New Roman"/>
          <w:sz w:val="24"/>
          <w:szCs w:val="24"/>
          <w:lang w:eastAsia="en-CA"/>
        </w:rPr>
        <w:t xml:space="preserve"> </w:t>
      </w:r>
      <w:r>
        <w:rPr>
          <w:rFonts w:ascii="Times New Roman" w:eastAsia="Times New Roman" w:hAnsi="Times New Roman"/>
          <w:sz w:val="24"/>
          <w:szCs w:val="24"/>
          <w:lang w:eastAsia="en-CA"/>
        </w:rPr>
        <w:t xml:space="preserve"> </w:t>
      </w:r>
      <w:r w:rsidR="009E305C" w:rsidRPr="009E305C">
        <w:rPr>
          <w:rFonts w:ascii="Times New Roman" w:eastAsia="Times New Roman" w:hAnsi="Times New Roman"/>
          <w:sz w:val="24"/>
          <w:szCs w:val="24"/>
          <w:lang w:eastAsia="en-CA"/>
        </w:rPr>
        <w:t xml:space="preserve">also </w:t>
      </w:r>
      <w:r w:rsidRPr="00576D92">
        <w:rPr>
          <w:rFonts w:ascii="Times New Roman" w:eastAsia="Times New Roman" w:hAnsi="Times New Roman"/>
          <w:sz w:val="24"/>
          <w:szCs w:val="24"/>
          <w:lang w:eastAsia="en-CA"/>
        </w:rPr>
        <w:t>contribute</w:t>
      </w:r>
      <w:r>
        <w:rPr>
          <w:rFonts w:ascii="Times New Roman" w:eastAsia="Times New Roman" w:hAnsi="Times New Roman"/>
          <w:sz w:val="24"/>
          <w:szCs w:val="24"/>
          <w:lang w:eastAsia="en-CA"/>
        </w:rPr>
        <w:t xml:space="preserve"> </w:t>
      </w:r>
      <w:r w:rsidR="009E305C" w:rsidRPr="009E305C">
        <w:rPr>
          <w:rFonts w:ascii="Times New Roman" w:eastAsia="Times New Roman" w:hAnsi="Times New Roman"/>
          <w:sz w:val="24"/>
          <w:szCs w:val="24"/>
          <w:lang w:eastAsia="en-CA"/>
        </w:rPr>
        <w:t xml:space="preserve"> to increasing public pressure. In response the WSIB in 2017 scraps its 1997 "negative entitlement" policy (the only such negative policy it ever established) which had allowed the Board to automatically deny claims for neurological disorders related to aluminum exposure.</w:t>
      </w:r>
    </w:p>
    <w:p w14:paraId="03EE6243" w14:textId="4F26913E" w:rsidR="009E305C" w:rsidRPr="009E305C" w:rsidRDefault="00C46637" w:rsidP="009E305C">
      <w:pPr>
        <w:spacing w:before="100" w:beforeAutospacing="1" w:after="100" w:afterAutospacing="1" w:line="240" w:lineRule="auto"/>
        <w:rPr>
          <w:rFonts w:ascii="Times New Roman" w:eastAsia="Times New Roman" w:hAnsi="Times New Roman"/>
          <w:sz w:val="24"/>
          <w:szCs w:val="24"/>
          <w:lang w:eastAsia="en-CA"/>
        </w:rPr>
      </w:pPr>
      <w:r w:rsidRPr="00CD584F">
        <w:rPr>
          <w:rFonts w:ascii="Times New Roman" w:eastAsia="Times New Roman" w:hAnsi="Times New Roman"/>
          <w:sz w:val="24"/>
          <w:szCs w:val="24"/>
          <w:lang w:eastAsia="en-CA"/>
        </w:rPr>
        <w:t>T</w:t>
      </w:r>
      <w:r w:rsidR="00513824" w:rsidRPr="00CD584F">
        <w:rPr>
          <w:rFonts w:ascii="Times New Roman" w:eastAsia="Times New Roman" w:hAnsi="Times New Roman"/>
          <w:sz w:val="24"/>
          <w:szCs w:val="24"/>
          <w:lang w:eastAsia="en-CA"/>
        </w:rPr>
        <w:t xml:space="preserve">he </w:t>
      </w:r>
      <w:r w:rsidR="009F7CA7" w:rsidRPr="00CD584F">
        <w:rPr>
          <w:rFonts w:ascii="Times New Roman" w:eastAsia="Times New Roman" w:hAnsi="Times New Roman"/>
          <w:sz w:val="24"/>
          <w:szCs w:val="24"/>
          <w:lang w:eastAsia="en-CA"/>
        </w:rPr>
        <w:t>WSIB</w:t>
      </w:r>
      <w:r w:rsidR="00513824" w:rsidRPr="00CD584F">
        <w:rPr>
          <w:rFonts w:ascii="Times New Roman" w:eastAsia="Times New Roman" w:hAnsi="Times New Roman"/>
          <w:sz w:val="24"/>
          <w:szCs w:val="24"/>
          <w:lang w:eastAsia="en-CA"/>
        </w:rPr>
        <w:t xml:space="preserve"> accepted </w:t>
      </w:r>
      <w:r w:rsidR="00DC439B" w:rsidRPr="00CD584F">
        <w:rPr>
          <w:rFonts w:ascii="Times New Roman" w:eastAsia="Times New Roman" w:hAnsi="Times New Roman"/>
          <w:sz w:val="24"/>
          <w:szCs w:val="24"/>
          <w:lang w:eastAsia="en-CA"/>
        </w:rPr>
        <w:t>the results</w:t>
      </w:r>
      <w:r w:rsidR="00513824" w:rsidRPr="00CD584F">
        <w:rPr>
          <w:rFonts w:ascii="Times New Roman" w:eastAsia="Times New Roman" w:hAnsi="Times New Roman"/>
          <w:sz w:val="24"/>
          <w:szCs w:val="24"/>
          <w:lang w:eastAsia="en-CA"/>
        </w:rPr>
        <w:t xml:space="preserve"> of </w:t>
      </w:r>
      <w:r w:rsidR="009F7CA7" w:rsidRPr="00CD584F">
        <w:rPr>
          <w:rFonts w:ascii="Times New Roman" w:eastAsia="Times New Roman" w:hAnsi="Times New Roman"/>
          <w:sz w:val="24"/>
          <w:szCs w:val="24"/>
          <w:lang w:eastAsia="en-CA"/>
        </w:rPr>
        <w:t>its</w:t>
      </w:r>
      <w:r w:rsidR="00DC439B" w:rsidRPr="00CD584F">
        <w:rPr>
          <w:rFonts w:ascii="Times New Roman" w:eastAsia="Times New Roman" w:hAnsi="Times New Roman"/>
          <w:sz w:val="24"/>
          <w:szCs w:val="24"/>
          <w:lang w:eastAsia="en-CA"/>
        </w:rPr>
        <w:t xml:space="preserve"> commissioned study </w:t>
      </w:r>
      <w:r w:rsidR="00B930AB">
        <w:rPr>
          <w:rFonts w:ascii="Times New Roman" w:eastAsia="Times New Roman" w:hAnsi="Times New Roman"/>
          <w:sz w:val="24"/>
          <w:szCs w:val="24"/>
          <w:lang w:eastAsia="en-CA"/>
        </w:rPr>
        <w:t xml:space="preserve">(Demer’s </w:t>
      </w:r>
      <w:hyperlink r:id="rId152" w:history="1">
        <w:r w:rsidR="00DC439B" w:rsidRPr="00CD584F">
          <w:rPr>
            <w:rStyle w:val="Hyperlink"/>
            <w:rFonts w:ascii="Times New Roman" w:eastAsia="Times New Roman" w:hAnsi="Times New Roman"/>
            <w:sz w:val="24"/>
            <w:szCs w:val="24"/>
            <w:lang w:eastAsia="en-CA"/>
          </w:rPr>
          <w:t>OCRC report 2020</w:t>
        </w:r>
      </w:hyperlink>
      <w:r w:rsidR="00DC439B" w:rsidRPr="00CD584F">
        <w:rPr>
          <w:rFonts w:ascii="Times New Roman" w:eastAsia="Times New Roman" w:hAnsi="Times New Roman"/>
          <w:sz w:val="24"/>
          <w:szCs w:val="24"/>
          <w:lang w:eastAsia="en-CA"/>
        </w:rPr>
        <w:t>) which found</w:t>
      </w:r>
      <w:r w:rsidR="009F7CA7" w:rsidRPr="00CD584F">
        <w:rPr>
          <w:rFonts w:ascii="Times New Roman" w:eastAsia="Times New Roman" w:hAnsi="Times New Roman"/>
          <w:sz w:val="24"/>
          <w:szCs w:val="24"/>
          <w:lang w:eastAsia="en-CA"/>
        </w:rPr>
        <w:t xml:space="preserve"> a significantly higher risk of Parkinson’s for those exposed to McIntyre Powder, </w:t>
      </w:r>
      <w:r w:rsidR="00867A98" w:rsidRPr="00CD584F">
        <w:rPr>
          <w:rFonts w:ascii="Times New Roman" w:eastAsia="Times New Roman" w:hAnsi="Times New Roman"/>
          <w:sz w:val="24"/>
          <w:szCs w:val="24"/>
          <w:lang w:eastAsia="en-CA"/>
        </w:rPr>
        <w:t>with the Minister of Labour subsequently adding a</w:t>
      </w:r>
      <w:r w:rsidR="009E305C" w:rsidRPr="00CD584F">
        <w:rPr>
          <w:rFonts w:ascii="Times New Roman" w:eastAsia="Times New Roman" w:hAnsi="Times New Roman"/>
          <w:sz w:val="24"/>
          <w:szCs w:val="24"/>
          <w:lang w:eastAsia="en-CA"/>
        </w:rPr>
        <w:t xml:space="preserve"> </w:t>
      </w:r>
      <w:r w:rsidR="00867A98" w:rsidRPr="00CD584F">
        <w:rPr>
          <w:rFonts w:ascii="Times New Roman" w:eastAsia="Times New Roman" w:hAnsi="Times New Roman"/>
          <w:sz w:val="24"/>
          <w:szCs w:val="24"/>
          <w:lang w:eastAsia="en-CA"/>
        </w:rPr>
        <w:t xml:space="preserve">new </w:t>
      </w:r>
      <w:r w:rsidR="009E305C" w:rsidRPr="00CD584F">
        <w:rPr>
          <w:rFonts w:ascii="Times New Roman" w:eastAsia="Times New Roman" w:hAnsi="Times New Roman"/>
          <w:sz w:val="24"/>
          <w:szCs w:val="24"/>
          <w:lang w:eastAsia="en-CA"/>
        </w:rPr>
        <w:t>resumption</w:t>
      </w:r>
      <w:r w:rsidR="00867A98" w:rsidRPr="00CD584F">
        <w:rPr>
          <w:rFonts w:ascii="Times New Roman" w:eastAsia="Times New Roman" w:hAnsi="Times New Roman"/>
          <w:sz w:val="24"/>
          <w:szCs w:val="24"/>
          <w:lang w:eastAsia="en-CA"/>
        </w:rPr>
        <w:t xml:space="preserve"> for exposed miners and </w:t>
      </w:r>
      <w:r w:rsidR="002C3353" w:rsidRPr="00CD584F">
        <w:rPr>
          <w:rFonts w:ascii="Times New Roman" w:eastAsia="Times New Roman" w:hAnsi="Times New Roman"/>
          <w:sz w:val="24"/>
          <w:szCs w:val="24"/>
          <w:lang w:eastAsia="en-CA"/>
        </w:rPr>
        <w:t>in Nov. 2022 making a long-awaited apology in the Legislature  to impacted miners and their families</w:t>
      </w:r>
      <w:r w:rsidR="009E305C" w:rsidRPr="00CD584F">
        <w:rPr>
          <w:rFonts w:ascii="Times New Roman" w:eastAsia="Times New Roman" w:hAnsi="Times New Roman"/>
          <w:sz w:val="24"/>
          <w:szCs w:val="24"/>
          <w:lang w:eastAsia="en-CA"/>
        </w:rPr>
        <w:t xml:space="preserve">. </w:t>
      </w:r>
      <w:r w:rsidR="002C3353" w:rsidRPr="00CD584F">
        <w:rPr>
          <w:rFonts w:ascii="Times New Roman" w:eastAsia="Times New Roman" w:hAnsi="Times New Roman"/>
          <w:sz w:val="24"/>
          <w:szCs w:val="24"/>
          <w:lang w:eastAsia="en-CA"/>
        </w:rPr>
        <w:t>Research</w:t>
      </w:r>
      <w:r w:rsidR="009E305C" w:rsidRPr="00CD584F">
        <w:rPr>
          <w:rFonts w:ascii="Times New Roman" w:eastAsia="Times New Roman" w:hAnsi="Times New Roman"/>
          <w:sz w:val="24"/>
          <w:szCs w:val="24"/>
          <w:lang w:eastAsia="en-CA"/>
        </w:rPr>
        <w:t xml:space="preserve"> into other health impacts of the Powder continues</w:t>
      </w:r>
      <w:r w:rsidR="002C3353" w:rsidRPr="00CD584F">
        <w:rPr>
          <w:rFonts w:ascii="Times New Roman" w:eastAsia="Times New Roman" w:hAnsi="Times New Roman"/>
          <w:sz w:val="24"/>
          <w:szCs w:val="24"/>
          <w:lang w:eastAsia="en-CA"/>
        </w:rPr>
        <w:t>.</w:t>
      </w:r>
      <w:r w:rsidR="00961753" w:rsidRPr="00CD584F">
        <w:rPr>
          <w:rFonts w:ascii="Times New Roman" w:eastAsia="Times New Roman" w:hAnsi="Times New Roman"/>
          <w:sz w:val="24"/>
          <w:szCs w:val="24"/>
          <w:lang w:eastAsia="en-CA"/>
        </w:rPr>
        <w:t xml:space="preserve"> </w:t>
      </w:r>
    </w:p>
    <w:p w14:paraId="6B3C49F4"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02EDF687"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153" w:history="1">
        <w:r w:rsidRPr="009E305C">
          <w:rPr>
            <w:rFonts w:ascii="Times New Roman" w:eastAsia="Times New Roman" w:hAnsi="Times New Roman"/>
            <w:color w:val="0000FF"/>
            <w:sz w:val="24"/>
            <w:szCs w:val="24"/>
            <w:u w:val="single"/>
            <w:lang w:eastAsia="en-CA"/>
          </w:rPr>
          <w:t>Martell, Janice. 2019 Dec. </w:t>
        </w:r>
        <w:r w:rsidRPr="009E305C">
          <w:rPr>
            <w:rFonts w:ascii="Times New Roman" w:eastAsia="Times New Roman" w:hAnsi="Times New Roman"/>
            <w:i/>
            <w:iCs/>
            <w:color w:val="0000FF"/>
            <w:sz w:val="24"/>
            <w:szCs w:val="24"/>
            <w:u w:val="single"/>
            <w:lang w:eastAsia="en-CA"/>
          </w:rPr>
          <w:t>Open Letter to the WSIB</w:t>
        </w:r>
        <w:r w:rsidRPr="009E305C">
          <w:rPr>
            <w:rFonts w:ascii="Times New Roman" w:eastAsia="Times New Roman" w:hAnsi="Times New Roman"/>
            <w:color w:val="0000FF"/>
            <w:sz w:val="24"/>
            <w:szCs w:val="24"/>
            <w:u w:val="single"/>
            <w:lang w:eastAsia="en-CA"/>
          </w:rPr>
          <w:t> (video) </w:t>
        </w:r>
      </w:hyperlink>
    </w:p>
    <w:p w14:paraId="5E16250B" w14:textId="77777777" w:rsidR="009E305C" w:rsidRPr="009E305C" w:rsidRDefault="009E305C" w:rsidP="00B930AB">
      <w:pPr>
        <w:pStyle w:val="Heading3"/>
      </w:pPr>
      <w:r w:rsidRPr="009E305C">
        <w:t>2015</w:t>
      </w:r>
    </w:p>
    <w:p w14:paraId="1297F509" w14:textId="77777777" w:rsidR="009E305C" w:rsidRPr="009E305C" w:rsidRDefault="009E305C" w:rsidP="00B930AB">
      <w:pPr>
        <w:pStyle w:val="Heading4"/>
      </w:pPr>
      <w:r w:rsidRPr="009E305C">
        <w:t>Medical care protests</w:t>
      </w:r>
    </w:p>
    <w:p w14:paraId="6AA00C2B" w14:textId="77777777" w:rsidR="009E305C" w:rsidRPr="009E305C" w:rsidRDefault="009E305C" w:rsidP="009E305C">
      <w:pPr>
        <w:spacing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My life was ripped from me and I was given nothing…</w:t>
      </w:r>
    </w:p>
    <w:p w14:paraId="18FFCCC7" w14:textId="61B8762D"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In </w:t>
      </w:r>
      <w:hyperlink r:id="rId154" w:history="1">
        <w:r w:rsidRPr="009E305C">
          <w:rPr>
            <w:rFonts w:ascii="Times New Roman" w:eastAsia="Times New Roman" w:hAnsi="Times New Roman"/>
            <w:i/>
            <w:iCs/>
            <w:color w:val="0000FF"/>
            <w:sz w:val="24"/>
            <w:szCs w:val="24"/>
            <w:u w:val="single"/>
            <w:lang w:eastAsia="en-CA"/>
          </w:rPr>
          <w:t>Prescription Over-Ruled</w:t>
        </w:r>
      </w:hyperlink>
      <w:r w:rsidRPr="009E305C">
        <w:rPr>
          <w:rFonts w:ascii="Times New Roman" w:eastAsia="Times New Roman" w:hAnsi="Times New Roman"/>
          <w:sz w:val="24"/>
          <w:szCs w:val="24"/>
          <w:lang w:eastAsia="en-CA"/>
        </w:rPr>
        <w:t xml:space="preserve"> medical professionals and injured workers raise the alarm on how the WSIB’s inappropriate management of medical care is causing further harm. Their experiences detailed in the report by ONIWG and the Ontario Federation of Labour show what happens when treatment recommendations are disregarded or, as a </w:t>
      </w:r>
      <w:hyperlink r:id="rId155" w:history="1">
        <w:r w:rsidRPr="009E305C">
          <w:rPr>
            <w:rFonts w:ascii="Times New Roman" w:eastAsia="Times New Roman" w:hAnsi="Times New Roman"/>
            <w:color w:val="0000FF"/>
            <w:sz w:val="24"/>
            <w:szCs w:val="24"/>
            <w:u w:val="single"/>
            <w:lang w:eastAsia="en-CA"/>
          </w:rPr>
          <w:t>lawsuit claims</w:t>
        </w:r>
      </w:hyperlink>
      <w:r w:rsidRPr="009E305C">
        <w:rPr>
          <w:rFonts w:ascii="Times New Roman" w:eastAsia="Times New Roman" w:hAnsi="Times New Roman"/>
          <w:sz w:val="24"/>
          <w:szCs w:val="24"/>
          <w:lang w:eastAsia="en-CA"/>
        </w:rPr>
        <w:t xml:space="preserve">, doctors are pressured to change medical reports to deny benefits or adequate care. The report proposes how the medical “gatekeeping”, part of the Board’s cost-shifting since 2010, can be reversed. In a </w:t>
      </w:r>
      <w:hyperlink r:id="rId156" w:history="1">
        <w:r w:rsidRPr="009E305C">
          <w:rPr>
            <w:rFonts w:ascii="Times New Roman" w:eastAsia="Times New Roman" w:hAnsi="Times New Roman"/>
            <w:color w:val="0000FF"/>
            <w:sz w:val="24"/>
            <w:szCs w:val="24"/>
            <w:u w:val="single"/>
            <w:lang w:eastAsia="en-CA"/>
          </w:rPr>
          <w:t xml:space="preserve">2016 </w:t>
        </w:r>
        <w:r w:rsidRPr="009E305C">
          <w:rPr>
            <w:rFonts w:ascii="Times New Roman" w:eastAsia="Times New Roman" w:hAnsi="Times New Roman"/>
            <w:i/>
            <w:iCs/>
            <w:color w:val="0000FF"/>
            <w:sz w:val="24"/>
            <w:szCs w:val="24"/>
            <w:u w:val="single"/>
            <w:lang w:eastAsia="en-CA"/>
          </w:rPr>
          <w:t>Submission</w:t>
        </w:r>
      </w:hyperlink>
      <w:r w:rsidRPr="009E305C">
        <w:rPr>
          <w:rFonts w:ascii="Times New Roman" w:eastAsia="Times New Roman" w:hAnsi="Times New Roman"/>
          <w:sz w:val="24"/>
          <w:szCs w:val="24"/>
          <w:lang w:eastAsia="en-CA"/>
        </w:rPr>
        <w:t>, the report authors repeat their request for a formal investigation by the Ombudsman into the WSIB’s treatment of medical advice.</w:t>
      </w:r>
    </w:p>
    <w:p w14:paraId="285FAB23"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lastRenderedPageBreak/>
        <w:t>Two major reports by IAVGO in 2017 further confirm what health care professionals and workers have been saying: in order to get its financial house in order the Board is disregarding the safety, health and dignity of workers who are injured on the job.</w:t>
      </w:r>
    </w:p>
    <w:p w14:paraId="79352412" w14:textId="3E784CD5"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The first, </w:t>
      </w:r>
      <w:hyperlink r:id="rId157" w:history="1">
        <w:r w:rsidRPr="009E305C">
          <w:rPr>
            <w:rFonts w:ascii="Times New Roman" w:eastAsia="Times New Roman" w:hAnsi="Times New Roman"/>
            <w:i/>
            <w:iCs/>
            <w:color w:val="0000FF"/>
            <w:sz w:val="24"/>
            <w:szCs w:val="24"/>
            <w:u w:val="single"/>
            <w:lang w:eastAsia="en-CA"/>
          </w:rPr>
          <w:t>Bad Medicine</w:t>
        </w:r>
      </w:hyperlink>
      <w:r w:rsidRPr="009E305C">
        <w:rPr>
          <w:rFonts w:ascii="Times New Roman" w:eastAsia="Times New Roman" w:hAnsi="Times New Roman"/>
          <w:sz w:val="24"/>
          <w:szCs w:val="24"/>
          <w:lang w:eastAsia="en-CA"/>
        </w:rPr>
        <w:t xml:space="preserve"> looks at the harmful impact the WSIB’s “transformation” of its business model to cut an alleged unfunded liability has had on health care benefits and injured workers’ access to them. </w:t>
      </w:r>
    </w:p>
    <w:p w14:paraId="06B5B5E3" w14:textId="503D6489"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The second report </w:t>
      </w:r>
      <w:hyperlink r:id="rId158" w:history="1">
        <w:r w:rsidRPr="009E305C">
          <w:rPr>
            <w:rFonts w:ascii="Times New Roman" w:eastAsia="Times New Roman" w:hAnsi="Times New Roman"/>
            <w:i/>
            <w:iCs/>
            <w:color w:val="0000FF"/>
            <w:sz w:val="24"/>
            <w:szCs w:val="24"/>
            <w:u w:val="single"/>
            <w:lang w:eastAsia="en-CA"/>
          </w:rPr>
          <w:t>No Evidence</w:t>
        </w:r>
      </w:hyperlink>
      <w:r w:rsidRPr="009E305C">
        <w:rPr>
          <w:rFonts w:ascii="Times New Roman" w:eastAsia="Times New Roman" w:hAnsi="Times New Roman"/>
          <w:i/>
          <w:iCs/>
          <w:sz w:val="24"/>
          <w:szCs w:val="24"/>
          <w:lang w:eastAsia="en-CA"/>
        </w:rPr>
        <w:t xml:space="preserve"> , </w:t>
      </w:r>
      <w:r w:rsidRPr="009E305C">
        <w:rPr>
          <w:rFonts w:ascii="Times New Roman" w:eastAsia="Times New Roman" w:hAnsi="Times New Roman"/>
          <w:sz w:val="24"/>
          <w:szCs w:val="24"/>
          <w:lang w:eastAsia="en-CA"/>
        </w:rPr>
        <w:t>a review of Appeals Tribunal decisions, finds:</w:t>
      </w:r>
    </w:p>
    <w:p w14:paraId="040F75F3" w14:textId="77777777" w:rsidR="009E305C" w:rsidRPr="009E305C" w:rsidRDefault="009E305C" w:rsidP="009E305C">
      <w:pPr>
        <w:numPr>
          <w:ilvl w:val="0"/>
          <w:numId w:val="9"/>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The Board regularly fails to listen to treating health care professionals about whether </w:t>
      </w:r>
      <w:hyperlink r:id="rId159" w:history="1">
        <w:r w:rsidRPr="009E305C">
          <w:rPr>
            <w:rFonts w:ascii="Times New Roman" w:eastAsia="Times New Roman" w:hAnsi="Times New Roman"/>
            <w:color w:val="0000FF"/>
            <w:sz w:val="24"/>
            <w:szCs w:val="24"/>
            <w:u w:val="single"/>
            <w:lang w:eastAsia="en-CA"/>
          </w:rPr>
          <w:t>return to work</w:t>
        </w:r>
      </w:hyperlink>
      <w:r w:rsidRPr="009E305C">
        <w:rPr>
          <w:rFonts w:ascii="Times New Roman" w:eastAsia="Times New Roman" w:hAnsi="Times New Roman"/>
          <w:sz w:val="24"/>
          <w:szCs w:val="24"/>
          <w:lang w:eastAsia="en-CA"/>
        </w:rPr>
        <w:t xml:space="preserve"> is safe</w:t>
      </w:r>
    </w:p>
    <w:p w14:paraId="602C8C65" w14:textId="77777777" w:rsidR="009E305C" w:rsidRPr="009E305C" w:rsidRDefault="009E305C" w:rsidP="009E305C">
      <w:pPr>
        <w:numPr>
          <w:ilvl w:val="0"/>
          <w:numId w:val="9"/>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Board has reversed benefits it had promised to the most vulnerable workers</w:t>
      </w:r>
    </w:p>
    <w:p w14:paraId="2812E379" w14:textId="77777777" w:rsidR="009E305C" w:rsidRPr="009E305C" w:rsidRDefault="009E305C" w:rsidP="009E305C">
      <w:pPr>
        <w:numPr>
          <w:ilvl w:val="0"/>
          <w:numId w:val="9"/>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Board wrongly denies compensation based on “pre-existing conditions.”</w:t>
      </w:r>
    </w:p>
    <w:p w14:paraId="77AD5832" w14:textId="77777777" w:rsidR="009E305C" w:rsidRPr="009E305C" w:rsidRDefault="009E305C" w:rsidP="009E305C">
      <w:pPr>
        <w:numPr>
          <w:ilvl w:val="0"/>
          <w:numId w:val="9"/>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The Board targets workers with mental health conditions for denial of benefits and treatment, increased scrutiny and surveillance</w:t>
      </w:r>
    </w:p>
    <w:p w14:paraId="501D5BB1"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In following years the Board’s 2010 Narcotics strategy and handling of prescription addiction continues to draw criticism for </w:t>
      </w:r>
      <w:hyperlink r:id="rId160" w:history="1">
        <w:r w:rsidRPr="009E305C">
          <w:rPr>
            <w:rFonts w:ascii="Times New Roman" w:eastAsia="Times New Roman" w:hAnsi="Times New Roman"/>
            <w:color w:val="0000FF"/>
            <w:sz w:val="24"/>
            <w:szCs w:val="24"/>
            <w:u w:val="single"/>
            <w:lang w:eastAsia="en-CA"/>
          </w:rPr>
          <w:t>fanning the flames of the opioid crisis</w:t>
        </w:r>
      </w:hyperlink>
      <w:r w:rsidRPr="009E305C">
        <w:rPr>
          <w:rFonts w:ascii="Times New Roman" w:eastAsia="Times New Roman" w:hAnsi="Times New Roman"/>
          <w:sz w:val="24"/>
          <w:szCs w:val="24"/>
          <w:lang w:eastAsia="en-CA"/>
        </w:rPr>
        <w:t>. </w:t>
      </w:r>
    </w:p>
    <w:p w14:paraId="115373F0"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By pushing injured workers onto public health, the Ontario Disability Support Plan and other social assistance programs, the taxpayer ends up paying for worker injuries, rather than the workplace where they were injured. Getting the worker back to work as quickly as possible – even without time to heal – makes them less of a financial burden on both the employer and the Board.</w:t>
      </w:r>
    </w:p>
    <w:p w14:paraId="49938179"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3ADADD24"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161" w:history="1">
        <w:r w:rsidRPr="009E305C">
          <w:rPr>
            <w:rFonts w:ascii="Times New Roman" w:eastAsia="Times New Roman" w:hAnsi="Times New Roman"/>
            <w:color w:val="0000FF"/>
            <w:sz w:val="24"/>
            <w:szCs w:val="24"/>
            <w:u w:val="single"/>
            <w:lang w:eastAsia="en-CA"/>
          </w:rPr>
          <w:t xml:space="preserve">Duncan, Grant. 2003. “Workers’ Compensation and the Governance of Pain.” </w:t>
        </w:r>
        <w:r w:rsidRPr="009E305C">
          <w:rPr>
            <w:rFonts w:ascii="Times New Roman" w:eastAsia="Times New Roman" w:hAnsi="Times New Roman"/>
            <w:i/>
            <w:iCs/>
            <w:color w:val="0000FF"/>
            <w:sz w:val="24"/>
            <w:szCs w:val="24"/>
            <w:u w:val="single"/>
            <w:lang w:eastAsia="en-CA"/>
          </w:rPr>
          <w:t>Economy and Society</w:t>
        </w:r>
        <w:r w:rsidRPr="009E305C">
          <w:rPr>
            <w:rFonts w:ascii="Times New Roman" w:eastAsia="Times New Roman" w:hAnsi="Times New Roman"/>
            <w:color w:val="0000FF"/>
            <w:sz w:val="24"/>
            <w:szCs w:val="24"/>
            <w:u w:val="single"/>
            <w:lang w:eastAsia="en-CA"/>
          </w:rPr>
          <w:t xml:space="preserve"> 3(3): 449-477</w:t>
        </w:r>
      </w:hyperlink>
    </w:p>
    <w:p w14:paraId="55DF5EB4" w14:textId="77777777" w:rsidR="009E305C" w:rsidRPr="009E305C" w:rsidRDefault="009E305C" w:rsidP="00FA2390">
      <w:pPr>
        <w:pStyle w:val="Heading3"/>
      </w:pPr>
      <w:r w:rsidRPr="009E305C">
        <w:t>2017</w:t>
      </w:r>
    </w:p>
    <w:p w14:paraId="7541036B" w14:textId="77777777" w:rsidR="009E305C" w:rsidRPr="009E305C" w:rsidRDefault="009E305C" w:rsidP="00FA2390">
      <w:pPr>
        <w:pStyle w:val="Heading4"/>
      </w:pPr>
      <w:r w:rsidRPr="009E305C">
        <w:t>WCIAR Campaign</w:t>
      </w:r>
    </w:p>
    <w:p w14:paraId="5A2D0C84"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 xml:space="preserve">ONIWG launches its </w:t>
      </w:r>
      <w:hyperlink r:id="rId162" w:history="1">
        <w:r w:rsidRPr="009E305C">
          <w:rPr>
            <w:rFonts w:ascii="Times New Roman" w:eastAsia="Times New Roman" w:hAnsi="Times New Roman"/>
            <w:i/>
            <w:iCs/>
            <w:color w:val="0000FF"/>
            <w:sz w:val="24"/>
            <w:szCs w:val="24"/>
            <w:u w:val="single"/>
            <w:lang w:eastAsia="en-CA"/>
          </w:rPr>
          <w:t>Workers’ Comp Is A Right</w:t>
        </w:r>
      </w:hyperlink>
      <w:r w:rsidRPr="009E305C">
        <w:rPr>
          <w:rFonts w:ascii="Times New Roman" w:eastAsia="Times New Roman" w:hAnsi="Times New Roman"/>
          <w:sz w:val="24"/>
          <w:szCs w:val="24"/>
          <w:lang w:eastAsia="en-CA"/>
        </w:rPr>
        <w:t xml:space="preserve"> campaign to fight back against workers compensation cutbacks with a </w:t>
      </w:r>
      <w:hyperlink r:id="rId163" w:history="1">
        <w:r w:rsidRPr="009E305C">
          <w:rPr>
            <w:rFonts w:ascii="Times New Roman" w:eastAsia="Times New Roman" w:hAnsi="Times New Roman"/>
            <w:color w:val="0000FF"/>
            <w:sz w:val="24"/>
            <w:szCs w:val="24"/>
            <w:u w:val="single"/>
            <w:lang w:eastAsia="en-CA"/>
          </w:rPr>
          <w:t>press conference</w:t>
        </w:r>
      </w:hyperlink>
      <w:r w:rsidRPr="009E305C">
        <w:rPr>
          <w:rFonts w:ascii="Times New Roman" w:eastAsia="Times New Roman" w:hAnsi="Times New Roman"/>
          <w:sz w:val="24"/>
          <w:szCs w:val="24"/>
          <w:lang w:eastAsia="en-CA"/>
        </w:rPr>
        <w:t xml:space="preserve"> at Queen’s Park. There they outline the 3 key demands about practices the WSIB uses to deny or reduce benefits and send many injured workers into poverty :</w:t>
      </w:r>
    </w:p>
    <w:p w14:paraId="0D460C7B" w14:textId="77777777" w:rsidR="009E305C" w:rsidRPr="009E305C" w:rsidRDefault="009E305C" w:rsidP="009E305C">
      <w:pPr>
        <w:numPr>
          <w:ilvl w:val="0"/>
          <w:numId w:val="10"/>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End “deeming” - no cuts based on phantom jobs</w:t>
      </w:r>
    </w:p>
    <w:p w14:paraId="53598D12" w14:textId="77777777" w:rsidR="009E305C" w:rsidRPr="009E305C" w:rsidRDefault="009E305C" w:rsidP="009E305C">
      <w:pPr>
        <w:numPr>
          <w:ilvl w:val="0"/>
          <w:numId w:val="10"/>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Listen to injured workers’ treating healthcare professionals</w:t>
      </w:r>
    </w:p>
    <w:p w14:paraId="2D85C2D5" w14:textId="77777777" w:rsidR="009E305C" w:rsidRPr="009E305C" w:rsidRDefault="009E305C" w:rsidP="009E305C">
      <w:pPr>
        <w:numPr>
          <w:ilvl w:val="0"/>
          <w:numId w:val="10"/>
        </w:num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t>Stop cutting benefits based on “pre-existing conditions”</w:t>
      </w:r>
    </w:p>
    <w:p w14:paraId="7F90304E"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sz w:val="24"/>
          <w:szCs w:val="24"/>
          <w:lang w:eastAsia="en-CA"/>
        </w:rPr>
        <w:lastRenderedPageBreak/>
        <w:t>Action tools help injured workers take the campaign in person to MPPs offices, unions, worker meetings and public rallies, distribute petitions, lobby by letter or email, share the message and campaign updates on social media #WorkersCompIsARight.</w:t>
      </w:r>
    </w:p>
    <w:p w14:paraId="599A12C0" w14:textId="77777777" w:rsidR="009E305C" w:rsidRP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r w:rsidRPr="009E305C">
        <w:rPr>
          <w:rFonts w:ascii="Times New Roman" w:eastAsia="Times New Roman" w:hAnsi="Times New Roman"/>
          <w:b/>
          <w:bCs/>
          <w:sz w:val="24"/>
          <w:szCs w:val="24"/>
          <w:lang w:eastAsia="en-CA"/>
        </w:rPr>
        <w:t>Learn more:</w:t>
      </w:r>
    </w:p>
    <w:p w14:paraId="06CE37AE" w14:textId="095C2E21" w:rsidR="009E305C" w:rsidRDefault="009E305C" w:rsidP="009E305C">
      <w:pPr>
        <w:spacing w:before="100" w:beforeAutospacing="1" w:after="100" w:afterAutospacing="1" w:line="240" w:lineRule="auto"/>
        <w:rPr>
          <w:rFonts w:ascii="Times New Roman" w:eastAsia="Times New Roman" w:hAnsi="Times New Roman"/>
          <w:sz w:val="24"/>
          <w:szCs w:val="24"/>
          <w:lang w:eastAsia="en-CA"/>
        </w:rPr>
      </w:pPr>
      <w:hyperlink r:id="rId164" w:history="1">
        <w:r w:rsidRPr="009E305C">
          <w:rPr>
            <w:rFonts w:ascii="Times New Roman" w:eastAsia="Times New Roman" w:hAnsi="Times New Roman"/>
            <w:color w:val="0000FF"/>
            <w:sz w:val="24"/>
            <w:szCs w:val="24"/>
            <w:u w:val="single"/>
            <w:lang w:eastAsia="en-CA"/>
          </w:rPr>
          <w:t>Macdonald, Aidan &amp; Heidi MacFarland. 2017 Sep. 11. “Workers’ Comp Is A Right!”</w:t>
        </w:r>
        <w:r w:rsidRPr="009E305C">
          <w:rPr>
            <w:rFonts w:ascii="Times New Roman" w:eastAsia="Times New Roman" w:hAnsi="Times New Roman"/>
            <w:i/>
            <w:iCs/>
            <w:color w:val="0000FF"/>
            <w:sz w:val="24"/>
            <w:szCs w:val="24"/>
            <w:u w:val="single"/>
            <w:lang w:eastAsia="en-CA"/>
          </w:rPr>
          <w:t>RankandFile.ca</w:t>
        </w:r>
      </w:hyperlink>
      <w:r w:rsidRPr="009E305C">
        <w:rPr>
          <w:rFonts w:ascii="Times New Roman" w:eastAsia="Times New Roman" w:hAnsi="Times New Roman"/>
          <w:sz w:val="24"/>
          <w:szCs w:val="24"/>
          <w:lang w:eastAsia="en-CA"/>
        </w:rPr>
        <w:t xml:space="preserve"> </w:t>
      </w:r>
      <w:r w:rsidR="00586EA7">
        <w:rPr>
          <w:rFonts w:ascii="Times New Roman" w:eastAsia="Times New Roman" w:hAnsi="Times New Roman"/>
          <w:sz w:val="24"/>
          <w:szCs w:val="24"/>
          <w:lang w:eastAsia="en-CA"/>
        </w:rPr>
        <w:t xml:space="preserve"> </w:t>
      </w:r>
    </w:p>
    <w:p w14:paraId="1C67D80D" w14:textId="60AE24CC" w:rsidR="00573CFC" w:rsidRDefault="00573CFC" w:rsidP="009E305C">
      <w:pPr>
        <w:spacing w:before="100" w:beforeAutospacing="1" w:after="100" w:afterAutospacing="1" w:line="240" w:lineRule="auto"/>
        <w:rPr>
          <w:rStyle w:val="Hyperlink"/>
          <w:rFonts w:ascii="Times New Roman" w:eastAsia="Times New Roman" w:hAnsi="Times New Roman"/>
          <w:i/>
          <w:iCs/>
          <w:sz w:val="24"/>
          <w:szCs w:val="24"/>
          <w:lang w:eastAsia="en-CA"/>
        </w:rPr>
      </w:pPr>
      <w:r>
        <w:rPr>
          <w:rFonts w:ascii="Times New Roman" w:eastAsia="Times New Roman" w:hAnsi="Times New Roman"/>
          <w:sz w:val="24"/>
          <w:szCs w:val="24"/>
          <w:lang w:eastAsia="en-CA"/>
        </w:rPr>
        <w:t xml:space="preserve">Link to video </w:t>
      </w:r>
      <w:hyperlink r:id="rId165" w:history="1">
        <w:r w:rsidRPr="00573CFC">
          <w:rPr>
            <w:rStyle w:val="Hyperlink"/>
            <w:rFonts w:ascii="Times New Roman" w:eastAsia="Times New Roman" w:hAnsi="Times New Roman"/>
            <w:i/>
            <w:iCs/>
            <w:sz w:val="24"/>
            <w:szCs w:val="24"/>
            <w:lang w:eastAsia="en-CA"/>
          </w:rPr>
          <w:t>Workers’ Comp Is A Right</w:t>
        </w:r>
      </w:hyperlink>
    </w:p>
    <w:p w14:paraId="6A07BEA9" w14:textId="368D887B" w:rsidR="000A5D8E" w:rsidRPr="000A1EE3" w:rsidRDefault="000A5D8E" w:rsidP="000A1EE3">
      <w:pPr>
        <w:pStyle w:val="Heading3"/>
        <w:rPr>
          <w:rStyle w:val="Hyperlink"/>
          <w:sz w:val="24"/>
          <w:szCs w:val="24"/>
          <w:u w:val="none"/>
        </w:rPr>
      </w:pPr>
      <w:r w:rsidRPr="000A1EE3">
        <w:rPr>
          <w:rStyle w:val="Hyperlink"/>
          <w:color w:val="auto"/>
          <w:u w:val="none"/>
        </w:rPr>
        <w:t>2017</w:t>
      </w:r>
    </w:p>
    <w:p w14:paraId="6EB9B8D6" w14:textId="148A5603" w:rsidR="000A5D8E" w:rsidRPr="000A1EE3" w:rsidRDefault="000A5D8E" w:rsidP="000A1EE3">
      <w:pPr>
        <w:pStyle w:val="Heading4"/>
        <w:rPr>
          <w:rStyle w:val="Hyperlink"/>
          <w:color w:val="2F5496"/>
          <w:u w:val="none"/>
        </w:rPr>
      </w:pPr>
      <w:r w:rsidRPr="000A1EE3">
        <w:rPr>
          <w:rStyle w:val="Hyperlink"/>
          <w:color w:val="2F5496"/>
          <w:u w:val="none"/>
        </w:rPr>
        <w:t>Temp work</w:t>
      </w:r>
    </w:p>
    <w:p w14:paraId="165778A8" w14:textId="56AB36EC" w:rsidR="00B87738" w:rsidRPr="00234300" w:rsidRDefault="00C65491" w:rsidP="00B87738">
      <w:pPr>
        <w:spacing w:before="100" w:beforeAutospacing="1" w:after="100" w:afterAutospacing="1" w:line="240" w:lineRule="auto"/>
        <w:rPr>
          <w:rStyle w:val="markedcontent"/>
          <w:rFonts w:ascii="Times New Roman" w:hAnsi="Times New Roman"/>
          <w:sz w:val="24"/>
          <w:szCs w:val="24"/>
        </w:rPr>
      </w:pPr>
      <w:r w:rsidRPr="00234300">
        <w:rPr>
          <w:rStyle w:val="markedcontent"/>
          <w:rFonts w:ascii="Times New Roman" w:hAnsi="Times New Roman"/>
          <w:sz w:val="24"/>
          <w:szCs w:val="24"/>
        </w:rPr>
        <w:t xml:space="preserve">Publication of </w:t>
      </w:r>
      <w:r w:rsidR="007D7603" w:rsidRPr="00234300">
        <w:rPr>
          <w:rStyle w:val="markedcontent"/>
          <w:rFonts w:ascii="Times New Roman" w:hAnsi="Times New Roman"/>
          <w:sz w:val="24"/>
          <w:szCs w:val="24"/>
        </w:rPr>
        <w:t xml:space="preserve">Toronto Star’s investigative report </w:t>
      </w:r>
      <w:hyperlink r:id="rId166" w:history="1">
        <w:r w:rsidR="00C11C47" w:rsidRPr="000A1EE3">
          <w:rPr>
            <w:rStyle w:val="Hyperlink"/>
            <w:rFonts w:ascii="Times New Roman" w:hAnsi="Times New Roman"/>
            <w:sz w:val="24"/>
            <w:szCs w:val="24"/>
          </w:rPr>
          <w:t>“Undercover in temp nation”</w:t>
        </w:r>
      </w:hyperlink>
      <w:r w:rsidRPr="00234300">
        <w:rPr>
          <w:rFonts w:ascii="Times New Roman" w:hAnsi="Times New Roman"/>
          <w:sz w:val="24"/>
          <w:szCs w:val="24"/>
        </w:rPr>
        <w:t xml:space="preserve"> </w:t>
      </w:r>
      <w:r w:rsidRPr="00234300">
        <w:rPr>
          <w:rStyle w:val="markedcontent"/>
          <w:rFonts w:ascii="Times New Roman" w:hAnsi="Times New Roman"/>
          <w:sz w:val="24"/>
          <w:szCs w:val="24"/>
        </w:rPr>
        <w:t>increases public awareness and policy attention on</w:t>
      </w:r>
      <w:r w:rsidR="00CB6048" w:rsidRPr="00234300">
        <w:rPr>
          <w:rStyle w:val="markedcontent"/>
          <w:rFonts w:ascii="Times New Roman" w:hAnsi="Times New Roman"/>
          <w:sz w:val="24"/>
          <w:szCs w:val="24"/>
        </w:rPr>
        <w:t xml:space="preserve"> the </w:t>
      </w:r>
      <w:r w:rsidRPr="00234300">
        <w:rPr>
          <w:rStyle w:val="markedcontent"/>
          <w:rFonts w:ascii="Times New Roman" w:hAnsi="Times New Roman"/>
          <w:sz w:val="24"/>
          <w:szCs w:val="24"/>
        </w:rPr>
        <w:t>plight</w:t>
      </w:r>
      <w:r w:rsidR="00CB6048" w:rsidRPr="00234300">
        <w:rPr>
          <w:rStyle w:val="markedcontent"/>
          <w:rFonts w:ascii="Times New Roman" w:hAnsi="Times New Roman"/>
          <w:sz w:val="24"/>
          <w:szCs w:val="24"/>
        </w:rPr>
        <w:t xml:space="preserve"> of </w:t>
      </w:r>
      <w:r w:rsidR="00EB726E" w:rsidRPr="00234300">
        <w:rPr>
          <w:rStyle w:val="markedcontent"/>
          <w:rFonts w:ascii="Times New Roman" w:hAnsi="Times New Roman"/>
          <w:sz w:val="24"/>
          <w:szCs w:val="24"/>
        </w:rPr>
        <w:t xml:space="preserve">some of Ontario’s </w:t>
      </w:r>
      <w:r w:rsidR="00AE02CA" w:rsidRPr="00234300">
        <w:rPr>
          <w:rStyle w:val="markedcontent"/>
          <w:rFonts w:ascii="Times New Roman" w:hAnsi="Times New Roman"/>
          <w:sz w:val="24"/>
          <w:szCs w:val="24"/>
        </w:rPr>
        <w:t xml:space="preserve">most </w:t>
      </w:r>
      <w:r w:rsidR="00CB6048" w:rsidRPr="00234300">
        <w:rPr>
          <w:rStyle w:val="markedcontent"/>
          <w:rFonts w:ascii="Times New Roman" w:hAnsi="Times New Roman"/>
          <w:sz w:val="24"/>
          <w:szCs w:val="24"/>
        </w:rPr>
        <w:t>vulnerable workers</w:t>
      </w:r>
      <w:r w:rsidRPr="00234300">
        <w:rPr>
          <w:rStyle w:val="markedcontent"/>
          <w:rFonts w:ascii="Times New Roman" w:hAnsi="Times New Roman"/>
          <w:sz w:val="24"/>
          <w:szCs w:val="24"/>
        </w:rPr>
        <w:t xml:space="preserve">. </w:t>
      </w:r>
    </w:p>
    <w:p w14:paraId="37FDAFD3" w14:textId="4BD71D44" w:rsidR="00BE25C3" w:rsidRPr="00234300" w:rsidRDefault="00EB726E" w:rsidP="00341D5E">
      <w:pPr>
        <w:spacing w:before="100" w:beforeAutospacing="1" w:after="100" w:afterAutospacing="1" w:line="240" w:lineRule="auto"/>
        <w:rPr>
          <w:rStyle w:val="Hyperlink"/>
          <w:rFonts w:ascii="Times New Roman" w:eastAsia="Times New Roman" w:hAnsi="Times New Roman"/>
          <w:color w:val="auto"/>
          <w:sz w:val="24"/>
          <w:szCs w:val="24"/>
          <w:u w:val="none"/>
          <w:lang w:eastAsia="en-CA"/>
        </w:rPr>
      </w:pPr>
      <w:r w:rsidRPr="00234300">
        <w:rPr>
          <w:rStyle w:val="Hyperlink"/>
          <w:rFonts w:ascii="Times New Roman" w:eastAsia="Times New Roman" w:hAnsi="Times New Roman"/>
          <w:color w:val="auto"/>
          <w:sz w:val="24"/>
          <w:szCs w:val="24"/>
          <w:u w:val="none"/>
          <w:lang w:eastAsia="en-CA"/>
        </w:rPr>
        <w:t xml:space="preserve">Media and research studies on </w:t>
      </w:r>
      <w:hyperlink r:id="rId167" w:history="1">
        <w:r w:rsidR="000A5D8E" w:rsidRPr="000A1EE3">
          <w:rPr>
            <w:rStyle w:val="Hyperlink"/>
            <w:rFonts w:ascii="Times New Roman" w:eastAsia="Times New Roman" w:hAnsi="Times New Roman"/>
            <w:sz w:val="24"/>
            <w:szCs w:val="24"/>
            <w:lang w:eastAsia="en-CA"/>
          </w:rPr>
          <w:t>Ontario’s temporary agency work</w:t>
        </w:r>
        <w:r w:rsidR="00AE02CA" w:rsidRPr="000A1EE3">
          <w:rPr>
            <w:rStyle w:val="Hyperlink"/>
            <w:rFonts w:ascii="Times New Roman" w:eastAsia="Times New Roman" w:hAnsi="Times New Roman"/>
            <w:sz w:val="24"/>
            <w:szCs w:val="24"/>
            <w:lang w:eastAsia="en-CA"/>
          </w:rPr>
          <w:t>force</w:t>
        </w:r>
      </w:hyperlink>
      <w:r w:rsidR="00AE02CA" w:rsidRPr="00234300">
        <w:rPr>
          <w:rStyle w:val="Hyperlink"/>
          <w:rFonts w:ascii="Times New Roman" w:eastAsia="Times New Roman" w:hAnsi="Times New Roman"/>
          <w:color w:val="auto"/>
          <w:sz w:val="24"/>
          <w:szCs w:val="24"/>
          <w:u w:val="none"/>
          <w:lang w:eastAsia="en-CA"/>
        </w:rPr>
        <w:t xml:space="preserve"> </w:t>
      </w:r>
      <w:r w:rsidR="000A5D8E" w:rsidRPr="00234300">
        <w:rPr>
          <w:rStyle w:val="Hyperlink"/>
          <w:rFonts w:ascii="Times New Roman" w:eastAsia="Times New Roman" w:hAnsi="Times New Roman"/>
          <w:color w:val="auto"/>
          <w:sz w:val="24"/>
          <w:szCs w:val="24"/>
          <w:u w:val="none"/>
          <w:lang w:eastAsia="en-CA"/>
        </w:rPr>
        <w:t>show that p</w:t>
      </w:r>
      <w:r w:rsidR="008D3BAD" w:rsidRPr="00234300">
        <w:rPr>
          <w:rStyle w:val="Hyperlink"/>
          <w:rFonts w:ascii="Times New Roman" w:eastAsia="Times New Roman" w:hAnsi="Times New Roman"/>
          <w:color w:val="auto"/>
          <w:sz w:val="24"/>
          <w:szCs w:val="24"/>
          <w:u w:val="none"/>
          <w:lang w:eastAsia="en-CA"/>
        </w:rPr>
        <w:t xml:space="preserve">recarious workers </w:t>
      </w:r>
      <w:r w:rsidR="00AE02CA" w:rsidRPr="00234300">
        <w:rPr>
          <w:rStyle w:val="Hyperlink"/>
          <w:rFonts w:ascii="Times New Roman" w:eastAsia="Times New Roman" w:hAnsi="Times New Roman"/>
          <w:color w:val="auto"/>
          <w:sz w:val="24"/>
          <w:szCs w:val="24"/>
          <w:u w:val="none"/>
          <w:lang w:eastAsia="en-CA"/>
        </w:rPr>
        <w:t xml:space="preserve">face greater risk of </w:t>
      </w:r>
      <w:r w:rsidR="00CC5943" w:rsidRPr="00234300">
        <w:rPr>
          <w:rStyle w:val="Hyperlink"/>
          <w:rFonts w:ascii="Times New Roman" w:eastAsia="Times New Roman" w:hAnsi="Times New Roman"/>
          <w:color w:val="auto"/>
          <w:sz w:val="24"/>
          <w:szCs w:val="24"/>
          <w:u w:val="none"/>
          <w:lang w:eastAsia="en-CA"/>
        </w:rPr>
        <w:t>work injur</w:t>
      </w:r>
      <w:r w:rsidR="00FA24D3" w:rsidRPr="00234300">
        <w:rPr>
          <w:rStyle w:val="Hyperlink"/>
          <w:rFonts w:ascii="Times New Roman" w:eastAsia="Times New Roman" w:hAnsi="Times New Roman"/>
          <w:color w:val="auto"/>
          <w:sz w:val="24"/>
          <w:szCs w:val="24"/>
          <w:u w:val="none"/>
          <w:lang w:eastAsia="en-CA"/>
        </w:rPr>
        <w:t>y</w:t>
      </w:r>
      <w:r w:rsidR="00CC5943" w:rsidRPr="00234300">
        <w:rPr>
          <w:rStyle w:val="Hyperlink"/>
          <w:rFonts w:ascii="Times New Roman" w:eastAsia="Times New Roman" w:hAnsi="Times New Roman"/>
          <w:color w:val="auto"/>
          <w:sz w:val="24"/>
          <w:szCs w:val="24"/>
          <w:u w:val="none"/>
          <w:lang w:eastAsia="en-CA"/>
        </w:rPr>
        <w:t>, as well as</w:t>
      </w:r>
      <w:r w:rsidR="000A5D8E" w:rsidRPr="00234300">
        <w:rPr>
          <w:rStyle w:val="Hyperlink"/>
          <w:rFonts w:ascii="Times New Roman" w:eastAsia="Times New Roman" w:hAnsi="Times New Roman"/>
          <w:color w:val="auto"/>
          <w:sz w:val="24"/>
          <w:szCs w:val="24"/>
          <w:u w:val="none"/>
          <w:lang w:eastAsia="en-CA"/>
        </w:rPr>
        <w:t xml:space="preserve"> job insecurity and low wages</w:t>
      </w:r>
      <w:r w:rsidR="00CC5943" w:rsidRPr="00234300">
        <w:rPr>
          <w:rStyle w:val="Hyperlink"/>
          <w:rFonts w:ascii="Times New Roman" w:eastAsia="Times New Roman" w:hAnsi="Times New Roman"/>
          <w:color w:val="auto"/>
          <w:sz w:val="24"/>
          <w:szCs w:val="24"/>
          <w:u w:val="none"/>
          <w:lang w:eastAsia="en-CA"/>
        </w:rPr>
        <w:t>.</w:t>
      </w:r>
      <w:r w:rsidR="000A5D8E" w:rsidRPr="00234300">
        <w:rPr>
          <w:rStyle w:val="Hyperlink"/>
          <w:rFonts w:ascii="Times New Roman" w:eastAsia="Times New Roman" w:hAnsi="Times New Roman"/>
          <w:color w:val="auto"/>
          <w:sz w:val="24"/>
          <w:szCs w:val="24"/>
          <w:u w:val="none"/>
          <w:lang w:eastAsia="en-CA"/>
        </w:rPr>
        <w:t xml:space="preserve"> </w:t>
      </w:r>
      <w:r w:rsidR="00D477FC" w:rsidRPr="00234300">
        <w:rPr>
          <w:rStyle w:val="Hyperlink"/>
          <w:rFonts w:ascii="Times New Roman" w:eastAsia="Times New Roman" w:hAnsi="Times New Roman"/>
          <w:color w:val="auto"/>
          <w:sz w:val="24"/>
          <w:szCs w:val="24"/>
          <w:u w:val="none"/>
          <w:lang w:eastAsia="en-CA"/>
        </w:rPr>
        <w:t xml:space="preserve">Under </w:t>
      </w:r>
      <w:r w:rsidR="00D911C3" w:rsidRPr="00234300">
        <w:rPr>
          <w:rStyle w:val="Hyperlink"/>
          <w:rFonts w:ascii="Times New Roman" w:eastAsia="Times New Roman" w:hAnsi="Times New Roman"/>
          <w:color w:val="auto"/>
          <w:sz w:val="24"/>
          <w:szCs w:val="24"/>
          <w:u w:val="none"/>
          <w:lang w:eastAsia="en-CA"/>
        </w:rPr>
        <w:t xml:space="preserve">WSIB’s </w:t>
      </w:r>
      <w:hyperlink r:id="rId168" w:history="1">
        <w:r w:rsidR="00D911C3" w:rsidRPr="000A1EE3">
          <w:rPr>
            <w:rStyle w:val="Hyperlink"/>
            <w:rFonts w:ascii="Times New Roman" w:eastAsia="Times New Roman" w:hAnsi="Times New Roman"/>
            <w:sz w:val="24"/>
            <w:szCs w:val="24"/>
            <w:lang w:eastAsia="en-CA"/>
          </w:rPr>
          <w:t>experience rating</w:t>
        </w:r>
      </w:hyperlink>
      <w:r w:rsidR="00D911C3" w:rsidRPr="00234300">
        <w:rPr>
          <w:rStyle w:val="Hyperlink"/>
          <w:rFonts w:ascii="Times New Roman" w:eastAsia="Times New Roman" w:hAnsi="Times New Roman"/>
          <w:color w:val="auto"/>
          <w:sz w:val="24"/>
          <w:szCs w:val="24"/>
          <w:u w:val="none"/>
          <w:lang w:eastAsia="en-CA"/>
        </w:rPr>
        <w:t xml:space="preserve"> </w:t>
      </w:r>
      <w:r w:rsidR="002B5A3C" w:rsidRPr="00234300">
        <w:rPr>
          <w:rStyle w:val="Hyperlink"/>
          <w:rFonts w:ascii="Times New Roman" w:eastAsia="Times New Roman" w:hAnsi="Times New Roman"/>
          <w:color w:val="auto"/>
          <w:sz w:val="24"/>
          <w:szCs w:val="24"/>
          <w:u w:val="none"/>
          <w:lang w:eastAsia="en-CA"/>
        </w:rPr>
        <w:t>practice</w:t>
      </w:r>
      <w:r w:rsidR="00FA24D3" w:rsidRPr="00234300">
        <w:rPr>
          <w:rStyle w:val="Hyperlink"/>
          <w:rFonts w:ascii="Times New Roman" w:eastAsia="Times New Roman" w:hAnsi="Times New Roman"/>
          <w:color w:val="auto"/>
          <w:sz w:val="24"/>
          <w:szCs w:val="24"/>
          <w:u w:val="none"/>
          <w:lang w:eastAsia="en-CA"/>
        </w:rPr>
        <w:t>,</w:t>
      </w:r>
      <w:r w:rsidR="005806F0" w:rsidRPr="00234300">
        <w:rPr>
          <w:rStyle w:val="Hyperlink"/>
          <w:rFonts w:ascii="Times New Roman" w:eastAsia="Times New Roman" w:hAnsi="Times New Roman"/>
          <w:color w:val="auto"/>
          <w:sz w:val="24"/>
          <w:szCs w:val="24"/>
          <w:u w:val="none"/>
          <w:lang w:eastAsia="en-CA"/>
        </w:rPr>
        <w:t xml:space="preserve"> employers’ premiums </w:t>
      </w:r>
      <w:r w:rsidR="00D477FC" w:rsidRPr="00234300">
        <w:rPr>
          <w:rStyle w:val="Hyperlink"/>
          <w:rFonts w:ascii="Times New Roman" w:eastAsia="Times New Roman" w:hAnsi="Times New Roman"/>
          <w:color w:val="auto"/>
          <w:sz w:val="24"/>
          <w:szCs w:val="24"/>
          <w:u w:val="none"/>
          <w:lang w:eastAsia="en-CA"/>
        </w:rPr>
        <w:t xml:space="preserve">are partially based </w:t>
      </w:r>
      <w:r w:rsidR="005806F0" w:rsidRPr="00234300">
        <w:rPr>
          <w:rStyle w:val="Hyperlink"/>
          <w:rFonts w:ascii="Times New Roman" w:eastAsia="Times New Roman" w:hAnsi="Times New Roman"/>
          <w:color w:val="auto"/>
          <w:sz w:val="24"/>
          <w:szCs w:val="24"/>
          <w:u w:val="none"/>
          <w:lang w:eastAsia="en-CA"/>
        </w:rPr>
        <w:t>on their compensation claims costs</w:t>
      </w:r>
      <w:r w:rsidR="00D477FC" w:rsidRPr="00234300">
        <w:rPr>
          <w:rStyle w:val="Hyperlink"/>
          <w:rFonts w:ascii="Times New Roman" w:eastAsia="Times New Roman" w:hAnsi="Times New Roman"/>
          <w:color w:val="auto"/>
          <w:sz w:val="24"/>
          <w:szCs w:val="24"/>
          <w:u w:val="none"/>
          <w:lang w:eastAsia="en-CA"/>
        </w:rPr>
        <w:t xml:space="preserve">. </w:t>
      </w:r>
      <w:r w:rsidR="000F4679" w:rsidRPr="00234300">
        <w:rPr>
          <w:rStyle w:val="Hyperlink"/>
          <w:rFonts w:ascii="Times New Roman" w:eastAsia="Times New Roman" w:hAnsi="Times New Roman"/>
          <w:color w:val="auto"/>
          <w:sz w:val="24"/>
          <w:szCs w:val="24"/>
          <w:u w:val="none"/>
          <w:lang w:eastAsia="en-CA"/>
        </w:rPr>
        <w:t>This gives companies a</w:t>
      </w:r>
      <w:r w:rsidR="003962AC" w:rsidRPr="00234300">
        <w:rPr>
          <w:rStyle w:val="Hyperlink"/>
          <w:rFonts w:ascii="Times New Roman" w:eastAsia="Times New Roman" w:hAnsi="Times New Roman"/>
          <w:color w:val="auto"/>
          <w:sz w:val="24"/>
          <w:szCs w:val="24"/>
          <w:u w:val="none"/>
          <w:lang w:eastAsia="en-CA"/>
        </w:rPr>
        <w:t xml:space="preserve"> financial </w:t>
      </w:r>
      <w:r w:rsidR="005806F0" w:rsidRPr="00234300">
        <w:rPr>
          <w:rStyle w:val="Hyperlink"/>
          <w:rFonts w:ascii="Times New Roman" w:eastAsia="Times New Roman" w:hAnsi="Times New Roman"/>
          <w:color w:val="auto"/>
          <w:sz w:val="24"/>
          <w:szCs w:val="24"/>
          <w:u w:val="none"/>
          <w:lang w:eastAsia="en-CA"/>
        </w:rPr>
        <w:t xml:space="preserve"> incentive to </w:t>
      </w:r>
      <w:r w:rsidR="003962AC" w:rsidRPr="00234300">
        <w:rPr>
          <w:rStyle w:val="Hyperlink"/>
          <w:rFonts w:ascii="Times New Roman" w:eastAsia="Times New Roman" w:hAnsi="Times New Roman"/>
          <w:color w:val="auto"/>
          <w:sz w:val="24"/>
          <w:szCs w:val="24"/>
          <w:u w:val="none"/>
          <w:lang w:eastAsia="en-CA"/>
        </w:rPr>
        <w:t xml:space="preserve">contract out </w:t>
      </w:r>
      <w:r w:rsidR="00700993" w:rsidRPr="00234300">
        <w:rPr>
          <w:rStyle w:val="Hyperlink"/>
          <w:rFonts w:ascii="Times New Roman" w:eastAsia="Times New Roman" w:hAnsi="Times New Roman"/>
          <w:color w:val="auto"/>
          <w:sz w:val="24"/>
          <w:szCs w:val="24"/>
          <w:u w:val="none"/>
          <w:lang w:eastAsia="en-CA"/>
        </w:rPr>
        <w:t>dangerous</w:t>
      </w:r>
      <w:r w:rsidR="003962AC" w:rsidRPr="00234300">
        <w:rPr>
          <w:rStyle w:val="Hyperlink"/>
          <w:rFonts w:ascii="Times New Roman" w:eastAsia="Times New Roman" w:hAnsi="Times New Roman"/>
          <w:color w:val="auto"/>
          <w:sz w:val="24"/>
          <w:szCs w:val="24"/>
          <w:u w:val="none"/>
          <w:lang w:eastAsia="en-CA"/>
        </w:rPr>
        <w:t xml:space="preserve"> </w:t>
      </w:r>
      <w:r w:rsidR="007B49EA" w:rsidRPr="00234300">
        <w:rPr>
          <w:rStyle w:val="Hyperlink"/>
          <w:rFonts w:ascii="Times New Roman" w:eastAsia="Times New Roman" w:hAnsi="Times New Roman"/>
          <w:color w:val="auto"/>
          <w:sz w:val="24"/>
          <w:szCs w:val="24"/>
          <w:u w:val="none"/>
          <w:lang w:eastAsia="en-CA"/>
        </w:rPr>
        <w:t>work to temp agenc</w:t>
      </w:r>
      <w:r w:rsidR="003962AC" w:rsidRPr="00234300">
        <w:rPr>
          <w:rStyle w:val="Hyperlink"/>
          <w:rFonts w:ascii="Times New Roman" w:eastAsia="Times New Roman" w:hAnsi="Times New Roman"/>
          <w:color w:val="auto"/>
          <w:sz w:val="24"/>
          <w:szCs w:val="24"/>
          <w:u w:val="none"/>
          <w:lang w:eastAsia="en-CA"/>
        </w:rPr>
        <w:t>ies</w:t>
      </w:r>
      <w:r w:rsidR="00700993" w:rsidRPr="00234300">
        <w:rPr>
          <w:rStyle w:val="Hyperlink"/>
          <w:rFonts w:ascii="Times New Roman" w:eastAsia="Times New Roman" w:hAnsi="Times New Roman"/>
          <w:color w:val="auto"/>
          <w:sz w:val="24"/>
          <w:szCs w:val="24"/>
          <w:u w:val="none"/>
          <w:lang w:eastAsia="en-CA"/>
        </w:rPr>
        <w:t>, who are</w:t>
      </w:r>
      <w:r w:rsidR="00B000CF" w:rsidRPr="00234300">
        <w:rPr>
          <w:rStyle w:val="Hyperlink"/>
          <w:rFonts w:ascii="Times New Roman" w:eastAsia="Times New Roman" w:hAnsi="Times New Roman"/>
          <w:color w:val="auto"/>
          <w:sz w:val="24"/>
          <w:szCs w:val="24"/>
          <w:u w:val="none"/>
          <w:lang w:eastAsia="en-CA"/>
        </w:rPr>
        <w:t xml:space="preserve"> considered </w:t>
      </w:r>
      <w:r w:rsidR="000F4679" w:rsidRPr="00234300">
        <w:rPr>
          <w:rStyle w:val="Hyperlink"/>
          <w:rFonts w:ascii="Times New Roman" w:eastAsia="Times New Roman" w:hAnsi="Times New Roman"/>
          <w:color w:val="auto"/>
          <w:sz w:val="24"/>
          <w:szCs w:val="24"/>
          <w:u w:val="none"/>
          <w:lang w:eastAsia="en-CA"/>
        </w:rPr>
        <w:t>by the WSIB as the worker’s employer if they get hurt.</w:t>
      </w:r>
      <w:r w:rsidR="002B5A3C" w:rsidRPr="00234300">
        <w:rPr>
          <w:rStyle w:val="Hyperlink"/>
          <w:rFonts w:ascii="Times New Roman" w:eastAsia="Times New Roman" w:hAnsi="Times New Roman"/>
          <w:color w:val="auto"/>
          <w:sz w:val="24"/>
          <w:szCs w:val="24"/>
          <w:u w:val="none"/>
          <w:lang w:eastAsia="en-CA"/>
        </w:rPr>
        <w:t xml:space="preserve"> </w:t>
      </w:r>
    </w:p>
    <w:p w14:paraId="79041161" w14:textId="7371C543" w:rsidR="008B14EA" w:rsidRDefault="00341D5E" w:rsidP="00341D5E">
      <w:pPr>
        <w:spacing w:before="100" w:beforeAutospacing="1" w:after="100" w:afterAutospacing="1" w:line="240" w:lineRule="auto"/>
        <w:rPr>
          <w:rStyle w:val="markedcontent"/>
          <w:rFonts w:ascii="Times New Roman" w:hAnsi="Times New Roman"/>
          <w:sz w:val="24"/>
          <w:szCs w:val="24"/>
        </w:rPr>
      </w:pPr>
      <w:r w:rsidRPr="00234300">
        <w:rPr>
          <w:rStyle w:val="Hyperlink"/>
          <w:rFonts w:ascii="Times New Roman" w:eastAsia="Times New Roman" w:hAnsi="Times New Roman"/>
          <w:color w:val="auto"/>
          <w:sz w:val="24"/>
          <w:szCs w:val="24"/>
          <w:u w:val="none"/>
          <w:lang w:eastAsia="en-CA"/>
        </w:rPr>
        <w:t>T</w:t>
      </w:r>
      <w:r w:rsidR="00D911C3" w:rsidRPr="00234300">
        <w:rPr>
          <w:rStyle w:val="Hyperlink"/>
          <w:rFonts w:ascii="Times New Roman" w:eastAsia="Times New Roman" w:hAnsi="Times New Roman"/>
          <w:color w:val="auto"/>
          <w:sz w:val="24"/>
          <w:szCs w:val="24"/>
          <w:u w:val="none"/>
          <w:lang w:eastAsia="en-CA"/>
        </w:rPr>
        <w:t xml:space="preserve">he government </w:t>
      </w:r>
      <w:r w:rsidR="00876C79" w:rsidRPr="00234300">
        <w:rPr>
          <w:rStyle w:val="Hyperlink"/>
          <w:rFonts w:ascii="Times New Roman" w:eastAsia="Times New Roman" w:hAnsi="Times New Roman"/>
          <w:color w:val="auto"/>
          <w:sz w:val="24"/>
          <w:szCs w:val="24"/>
          <w:u w:val="none"/>
          <w:lang w:eastAsia="en-CA"/>
        </w:rPr>
        <w:t xml:space="preserve">was </w:t>
      </w:r>
      <w:hyperlink r:id="rId169" w:history="1">
        <w:r w:rsidR="00876C79" w:rsidRPr="000A1EE3">
          <w:rPr>
            <w:rStyle w:val="Hyperlink"/>
            <w:rFonts w:ascii="Times New Roman" w:eastAsia="Times New Roman" w:hAnsi="Times New Roman"/>
            <w:sz w:val="24"/>
            <w:szCs w:val="24"/>
            <w:lang w:eastAsia="en-CA"/>
          </w:rPr>
          <w:t>given</w:t>
        </w:r>
        <w:r w:rsidR="008E5EFD" w:rsidRPr="000A1EE3">
          <w:rPr>
            <w:rStyle w:val="Hyperlink"/>
            <w:rFonts w:ascii="Times New Roman" w:eastAsia="Times New Roman" w:hAnsi="Times New Roman"/>
            <w:sz w:val="24"/>
            <w:szCs w:val="24"/>
            <w:lang w:eastAsia="en-CA"/>
          </w:rPr>
          <w:t xml:space="preserve"> powers</w:t>
        </w:r>
      </w:hyperlink>
      <w:r w:rsidR="008E5EFD" w:rsidRPr="00234300">
        <w:rPr>
          <w:rStyle w:val="Hyperlink"/>
          <w:rFonts w:ascii="Times New Roman" w:eastAsia="Times New Roman" w:hAnsi="Times New Roman"/>
          <w:color w:val="auto"/>
          <w:sz w:val="24"/>
          <w:szCs w:val="24"/>
          <w:u w:val="none"/>
          <w:lang w:eastAsia="en-CA"/>
        </w:rPr>
        <w:t xml:space="preserve"> </w:t>
      </w:r>
      <w:r w:rsidR="00313413" w:rsidRPr="00234300">
        <w:rPr>
          <w:rStyle w:val="Hyperlink"/>
          <w:rFonts w:ascii="Times New Roman" w:eastAsia="Times New Roman" w:hAnsi="Times New Roman"/>
          <w:color w:val="auto"/>
          <w:sz w:val="24"/>
          <w:szCs w:val="24"/>
          <w:u w:val="none"/>
          <w:lang w:eastAsia="en-CA"/>
        </w:rPr>
        <w:t xml:space="preserve">under </w:t>
      </w:r>
      <w:r w:rsidR="005264E6" w:rsidRPr="00234300">
        <w:rPr>
          <w:rStyle w:val="Hyperlink"/>
          <w:rFonts w:ascii="Times New Roman" w:eastAsia="Times New Roman" w:hAnsi="Times New Roman"/>
          <w:color w:val="auto"/>
          <w:sz w:val="24"/>
          <w:szCs w:val="24"/>
          <w:u w:val="none"/>
          <w:lang w:eastAsia="en-CA"/>
        </w:rPr>
        <w:t xml:space="preserve">a </w:t>
      </w:r>
      <w:r w:rsidR="00CC1C60" w:rsidRPr="00234300">
        <w:rPr>
          <w:rStyle w:val="Hyperlink"/>
          <w:rFonts w:ascii="Times New Roman" w:eastAsia="Times New Roman" w:hAnsi="Times New Roman"/>
          <w:color w:val="auto"/>
          <w:sz w:val="24"/>
          <w:szCs w:val="24"/>
          <w:u w:val="none"/>
          <w:lang w:eastAsia="en-CA"/>
        </w:rPr>
        <w:t xml:space="preserve">Workplace Safety and Insurance </w:t>
      </w:r>
      <w:r w:rsidR="00313413" w:rsidRPr="00234300">
        <w:rPr>
          <w:rStyle w:val="Hyperlink"/>
          <w:rFonts w:ascii="Times New Roman" w:eastAsia="Times New Roman" w:hAnsi="Times New Roman"/>
          <w:color w:val="auto"/>
          <w:sz w:val="24"/>
          <w:szCs w:val="24"/>
          <w:u w:val="none"/>
          <w:lang w:eastAsia="en-CA"/>
        </w:rPr>
        <w:t xml:space="preserve">Act </w:t>
      </w:r>
      <w:r w:rsidR="005264E6" w:rsidRPr="00234300">
        <w:rPr>
          <w:rStyle w:val="Hyperlink"/>
          <w:rFonts w:ascii="Times New Roman" w:eastAsia="Times New Roman" w:hAnsi="Times New Roman"/>
          <w:color w:val="auto"/>
          <w:sz w:val="24"/>
          <w:szCs w:val="24"/>
          <w:u w:val="none"/>
          <w:lang w:eastAsia="en-CA"/>
        </w:rPr>
        <w:t xml:space="preserve">amendment (in force 2018) </w:t>
      </w:r>
      <w:r w:rsidR="00313413" w:rsidRPr="00234300">
        <w:rPr>
          <w:rStyle w:val="Hyperlink"/>
          <w:rFonts w:ascii="Times New Roman" w:eastAsia="Times New Roman" w:hAnsi="Times New Roman"/>
          <w:color w:val="auto"/>
          <w:sz w:val="24"/>
          <w:szCs w:val="24"/>
          <w:u w:val="none"/>
          <w:lang w:eastAsia="en-CA"/>
        </w:rPr>
        <w:t>to</w:t>
      </w:r>
      <w:r w:rsidR="008E5EFD" w:rsidRPr="00234300">
        <w:rPr>
          <w:rStyle w:val="Hyperlink"/>
          <w:rFonts w:ascii="Times New Roman" w:eastAsia="Times New Roman" w:hAnsi="Times New Roman"/>
          <w:color w:val="auto"/>
          <w:sz w:val="24"/>
          <w:szCs w:val="24"/>
          <w:u w:val="none"/>
          <w:lang w:eastAsia="en-CA"/>
        </w:rPr>
        <w:t xml:space="preserve"> remove this incentive by making</w:t>
      </w:r>
      <w:r w:rsidR="00E16FC6" w:rsidRPr="00234300">
        <w:rPr>
          <w:rStyle w:val="Hyperlink"/>
          <w:rFonts w:ascii="Times New Roman" w:eastAsia="Times New Roman" w:hAnsi="Times New Roman"/>
          <w:color w:val="auto"/>
          <w:sz w:val="24"/>
          <w:szCs w:val="24"/>
          <w:u w:val="none"/>
          <w:lang w:eastAsia="en-CA"/>
        </w:rPr>
        <w:t xml:space="preserve"> </w:t>
      </w:r>
      <w:r w:rsidRPr="00234300">
        <w:rPr>
          <w:rStyle w:val="Hyperlink"/>
          <w:rFonts w:ascii="Times New Roman" w:eastAsia="Times New Roman" w:hAnsi="Times New Roman"/>
          <w:color w:val="auto"/>
          <w:sz w:val="24"/>
          <w:szCs w:val="24"/>
          <w:u w:val="none"/>
          <w:lang w:eastAsia="en-CA"/>
        </w:rPr>
        <w:t xml:space="preserve">a regulation </w:t>
      </w:r>
      <w:r w:rsidRPr="00234300">
        <w:rPr>
          <w:rStyle w:val="markedcontent"/>
          <w:rFonts w:ascii="Times New Roman" w:hAnsi="Times New Roman"/>
          <w:sz w:val="24"/>
          <w:szCs w:val="24"/>
        </w:rPr>
        <w:t>so that</w:t>
      </w:r>
      <w:r w:rsidR="005264E6" w:rsidRPr="00234300">
        <w:rPr>
          <w:rStyle w:val="markedcontent"/>
          <w:rFonts w:ascii="Times New Roman" w:hAnsi="Times New Roman"/>
          <w:sz w:val="24"/>
          <w:szCs w:val="24"/>
        </w:rPr>
        <w:t xml:space="preserve"> client employers will be hold liab</w:t>
      </w:r>
      <w:r w:rsidR="00544808" w:rsidRPr="00234300">
        <w:rPr>
          <w:rStyle w:val="markedcontent"/>
          <w:rFonts w:ascii="Times New Roman" w:hAnsi="Times New Roman"/>
          <w:sz w:val="24"/>
          <w:szCs w:val="24"/>
        </w:rPr>
        <w:t>i</w:t>
      </w:r>
      <w:r w:rsidR="005264E6" w:rsidRPr="00234300">
        <w:rPr>
          <w:rStyle w:val="markedcontent"/>
          <w:rFonts w:ascii="Times New Roman" w:hAnsi="Times New Roman"/>
          <w:sz w:val="24"/>
          <w:szCs w:val="24"/>
        </w:rPr>
        <w:t>l</w:t>
      </w:r>
      <w:r w:rsidR="00544808" w:rsidRPr="00234300">
        <w:rPr>
          <w:rStyle w:val="markedcontent"/>
          <w:rFonts w:ascii="Times New Roman" w:hAnsi="Times New Roman"/>
          <w:sz w:val="24"/>
          <w:szCs w:val="24"/>
        </w:rPr>
        <w:t>ity</w:t>
      </w:r>
      <w:r w:rsidR="005264E6" w:rsidRPr="00234300">
        <w:rPr>
          <w:rStyle w:val="markedcontent"/>
          <w:rFonts w:ascii="Times New Roman" w:hAnsi="Times New Roman"/>
          <w:sz w:val="24"/>
          <w:szCs w:val="24"/>
        </w:rPr>
        <w:t xml:space="preserve"> </w:t>
      </w:r>
      <w:r w:rsidRPr="00234300">
        <w:rPr>
          <w:rStyle w:val="markedcontent"/>
          <w:rFonts w:ascii="Times New Roman" w:hAnsi="Times New Roman"/>
          <w:sz w:val="24"/>
          <w:szCs w:val="24"/>
        </w:rPr>
        <w:t>for workplace accidents</w:t>
      </w:r>
      <w:r w:rsidR="00AF2B5E" w:rsidRPr="00234300">
        <w:rPr>
          <w:rStyle w:val="markedcontent"/>
          <w:rFonts w:ascii="Times New Roman" w:hAnsi="Times New Roman"/>
          <w:sz w:val="24"/>
          <w:szCs w:val="24"/>
        </w:rPr>
        <w:t xml:space="preserve"> </w:t>
      </w:r>
      <w:r w:rsidRPr="00234300">
        <w:rPr>
          <w:rStyle w:val="markedcontent"/>
          <w:rFonts w:ascii="Times New Roman" w:hAnsi="Times New Roman"/>
          <w:sz w:val="24"/>
          <w:szCs w:val="24"/>
        </w:rPr>
        <w:t>and illnesses, not the temporary employment agency.</w:t>
      </w:r>
      <w:r w:rsidR="00876C79" w:rsidRPr="00234300">
        <w:rPr>
          <w:rStyle w:val="markedcontent"/>
          <w:rFonts w:ascii="Times New Roman" w:hAnsi="Times New Roman"/>
          <w:sz w:val="24"/>
          <w:szCs w:val="24"/>
        </w:rPr>
        <w:t xml:space="preserve"> </w:t>
      </w:r>
      <w:r w:rsidR="008F5BFD">
        <w:rPr>
          <w:rStyle w:val="markedcontent"/>
          <w:rFonts w:ascii="Times New Roman" w:hAnsi="Times New Roman"/>
          <w:sz w:val="24"/>
          <w:szCs w:val="24"/>
        </w:rPr>
        <w:t xml:space="preserve">(It is not until 2024 that temp agencies and recruiters are </w:t>
      </w:r>
      <w:hyperlink r:id="rId170" w:history="1">
        <w:r w:rsidR="008F5BFD" w:rsidRPr="008B14EA">
          <w:rPr>
            <w:rStyle w:val="Hyperlink"/>
            <w:rFonts w:ascii="Times New Roman" w:hAnsi="Times New Roman"/>
            <w:sz w:val="24"/>
            <w:szCs w:val="24"/>
          </w:rPr>
          <w:t>required to have a license</w:t>
        </w:r>
      </w:hyperlink>
      <w:r w:rsidR="008B14EA">
        <w:rPr>
          <w:rStyle w:val="markedcontent"/>
          <w:rFonts w:ascii="Times New Roman" w:hAnsi="Times New Roman"/>
          <w:sz w:val="24"/>
          <w:szCs w:val="24"/>
        </w:rPr>
        <w:t>).</w:t>
      </w:r>
    </w:p>
    <w:p w14:paraId="179DB01D" w14:textId="533FE17D" w:rsidR="003C5930" w:rsidRPr="00B35172" w:rsidRDefault="003C5930" w:rsidP="00341D5E">
      <w:pPr>
        <w:spacing w:before="100" w:beforeAutospacing="1" w:after="100" w:afterAutospacing="1" w:line="240" w:lineRule="auto"/>
        <w:rPr>
          <w:rStyle w:val="Hyperlink"/>
          <w:rFonts w:ascii="Times New Roman" w:eastAsia="Times New Roman" w:hAnsi="Times New Roman"/>
          <w:b/>
          <w:bCs/>
          <w:color w:val="auto"/>
          <w:sz w:val="24"/>
          <w:szCs w:val="24"/>
          <w:u w:val="none"/>
          <w:lang w:eastAsia="en-CA"/>
        </w:rPr>
      </w:pPr>
      <w:r w:rsidRPr="00B35172">
        <w:rPr>
          <w:rStyle w:val="markedcontent"/>
          <w:rFonts w:ascii="Times New Roman" w:hAnsi="Times New Roman"/>
          <w:b/>
          <w:bCs/>
          <w:sz w:val="24"/>
          <w:szCs w:val="24"/>
        </w:rPr>
        <w:t xml:space="preserve">Learn more: </w:t>
      </w:r>
    </w:p>
    <w:p w14:paraId="1BF622CC" w14:textId="6A426A6D" w:rsidR="00AA5FC6" w:rsidRPr="00B35172" w:rsidRDefault="00AA5FC6" w:rsidP="00B35172">
      <w:pPr>
        <w:spacing w:before="100" w:beforeAutospacing="1" w:after="100" w:afterAutospacing="1" w:line="240" w:lineRule="auto"/>
        <w:rPr>
          <w:rStyle w:val="Hyperlink"/>
          <w:rFonts w:ascii="Times New Roman" w:eastAsia="Times New Roman" w:hAnsi="Times New Roman"/>
          <w:color w:val="auto"/>
          <w:sz w:val="24"/>
          <w:szCs w:val="24"/>
          <w:u w:val="none"/>
          <w:lang w:eastAsia="en-CA"/>
        </w:rPr>
      </w:pPr>
      <w:hyperlink r:id="rId171" w:history="1">
        <w:r w:rsidRPr="00B35172">
          <w:rPr>
            <w:rStyle w:val="Hyperlink"/>
            <w:rFonts w:ascii="Times New Roman" w:eastAsia="Times New Roman" w:hAnsi="Times New Roman"/>
            <w:sz w:val="24"/>
            <w:szCs w:val="24"/>
            <w:lang w:eastAsia="en-CA"/>
          </w:rPr>
          <w:t xml:space="preserve">Institute for Work &amp; Health. Topics: </w:t>
        </w:r>
        <w:r w:rsidR="00CE530D" w:rsidRPr="00B35172">
          <w:rPr>
            <w:rStyle w:val="Hyperlink"/>
            <w:rFonts w:ascii="Times New Roman" w:eastAsia="Times New Roman" w:hAnsi="Times New Roman"/>
            <w:sz w:val="24"/>
            <w:szCs w:val="24"/>
            <w:lang w:eastAsia="en-CA"/>
          </w:rPr>
          <w:t xml:space="preserve">Temporary Workers </w:t>
        </w:r>
      </w:hyperlink>
      <w:r w:rsidR="00CE530D" w:rsidRPr="00B35172">
        <w:rPr>
          <w:rStyle w:val="Hyperlink"/>
          <w:rFonts w:ascii="Times New Roman" w:eastAsia="Times New Roman" w:hAnsi="Times New Roman"/>
          <w:color w:val="auto"/>
          <w:sz w:val="24"/>
          <w:szCs w:val="24"/>
          <w:u w:val="none"/>
          <w:lang w:eastAsia="en-CA"/>
        </w:rPr>
        <w:t xml:space="preserve"> </w:t>
      </w:r>
    </w:p>
    <w:p w14:paraId="745FC15B" w14:textId="187C44D5" w:rsidR="00580555" w:rsidRDefault="00580555" w:rsidP="008834C7">
      <w:pPr>
        <w:rPr>
          <w:rStyle w:val="Hyperlink"/>
          <w:rFonts w:ascii="Times New Roman" w:hAnsi="Times New Roman"/>
          <w:color w:val="auto"/>
          <w:sz w:val="24"/>
          <w:szCs w:val="24"/>
          <w:u w:val="none"/>
          <w:lang w:eastAsia="en-CA"/>
        </w:rPr>
      </w:pPr>
      <w:r w:rsidRPr="00580555">
        <w:rPr>
          <w:rStyle w:val="Hyperlink"/>
          <w:rFonts w:ascii="Times New Roman" w:hAnsi="Times New Roman"/>
          <w:bCs/>
          <w:color w:val="auto"/>
          <w:sz w:val="24"/>
          <w:szCs w:val="24"/>
          <w:u w:val="none"/>
          <w:lang w:eastAsia="en-CA"/>
        </w:rPr>
        <w:t>Link to Youtube video:</w:t>
      </w:r>
      <w:r w:rsidRPr="00580555">
        <w:rPr>
          <w:rStyle w:val="Hyperlink"/>
          <w:rFonts w:ascii="Times New Roman" w:hAnsi="Times New Roman"/>
          <w:color w:val="auto"/>
          <w:sz w:val="24"/>
          <w:szCs w:val="24"/>
          <w:lang w:eastAsia="en-CA"/>
        </w:rPr>
        <w:t xml:space="preserve"> </w:t>
      </w:r>
      <w:hyperlink r:id="rId172" w:history="1">
        <w:r w:rsidRPr="00B35172">
          <w:rPr>
            <w:rStyle w:val="Hyperlink"/>
            <w:rFonts w:ascii="Times New Roman" w:hAnsi="Times New Roman"/>
            <w:b/>
            <w:bCs/>
            <w:sz w:val="24"/>
            <w:szCs w:val="24"/>
            <w:lang w:eastAsia="en-CA"/>
          </w:rPr>
          <w:t>https://www.youtube.com/watch?v=-1YZ3z9-_hk</w:t>
        </w:r>
      </w:hyperlink>
      <w:r>
        <w:rPr>
          <w:rStyle w:val="Hyperlink"/>
          <w:rFonts w:ascii="Times New Roman" w:hAnsi="Times New Roman"/>
          <w:sz w:val="24"/>
          <w:szCs w:val="24"/>
          <w:lang w:eastAsia="en-CA"/>
        </w:rPr>
        <w:t xml:space="preserve"> </w:t>
      </w:r>
      <w:r w:rsidRPr="00580555">
        <w:rPr>
          <w:rStyle w:val="Hyperlink"/>
          <w:rFonts w:ascii="Times New Roman" w:hAnsi="Times New Roman"/>
          <w:bCs/>
          <w:color w:val="auto"/>
          <w:sz w:val="24"/>
          <w:szCs w:val="24"/>
          <w:u w:val="none"/>
          <w:lang w:eastAsia="en-CA"/>
        </w:rPr>
        <w:t>(CHCH TV News, Oct. 18, 2021</w:t>
      </w:r>
      <w:r w:rsidR="00EC74DE">
        <w:rPr>
          <w:rStyle w:val="Hyperlink"/>
          <w:rFonts w:ascii="Times New Roman" w:hAnsi="Times New Roman"/>
          <w:bCs/>
          <w:color w:val="auto"/>
          <w:sz w:val="24"/>
          <w:szCs w:val="24"/>
          <w:u w:val="none"/>
          <w:lang w:eastAsia="en-CA"/>
        </w:rPr>
        <w:t xml:space="preserve"> “</w:t>
      </w:r>
      <w:r w:rsidR="00EC74DE" w:rsidRPr="00EC74DE">
        <w:rPr>
          <w:rStyle w:val="Hyperlink"/>
          <w:rFonts w:ascii="Times New Roman" w:hAnsi="Times New Roman"/>
          <w:bCs/>
          <w:color w:val="auto"/>
          <w:sz w:val="24"/>
          <w:szCs w:val="24"/>
          <w:u w:val="none"/>
          <w:lang w:eastAsia="en-CA"/>
        </w:rPr>
        <w:t>Ontario proposes legislation that would license temp agencies and recruiters</w:t>
      </w:r>
      <w:r w:rsidR="00EC74DE">
        <w:rPr>
          <w:rStyle w:val="Hyperlink"/>
          <w:rFonts w:ascii="Times New Roman" w:hAnsi="Times New Roman"/>
          <w:bCs/>
          <w:color w:val="auto"/>
          <w:sz w:val="24"/>
          <w:szCs w:val="24"/>
          <w:u w:val="none"/>
          <w:lang w:eastAsia="en-CA"/>
        </w:rPr>
        <w:t>”</w:t>
      </w:r>
      <w:r w:rsidRPr="00580555">
        <w:rPr>
          <w:rStyle w:val="Hyperlink"/>
          <w:rFonts w:ascii="Times New Roman" w:hAnsi="Times New Roman"/>
          <w:bCs/>
          <w:color w:val="auto"/>
          <w:sz w:val="24"/>
          <w:szCs w:val="24"/>
          <w:u w:val="none"/>
          <w:lang w:eastAsia="en-CA"/>
        </w:rPr>
        <w:t>)</w:t>
      </w:r>
      <w:r w:rsidRPr="00580555">
        <w:t xml:space="preserve"> </w:t>
      </w:r>
    </w:p>
    <w:p w14:paraId="015344C1" w14:textId="72815948" w:rsidR="00C51503" w:rsidRDefault="00C51503" w:rsidP="009E305C">
      <w:pPr>
        <w:spacing w:before="100" w:beforeAutospacing="1" w:after="100" w:afterAutospacing="1" w:line="240" w:lineRule="auto"/>
        <w:rPr>
          <w:rFonts w:ascii="Times New Roman" w:eastAsia="Times New Roman" w:hAnsi="Times New Roman"/>
          <w:sz w:val="24"/>
          <w:szCs w:val="24"/>
          <w:lang w:eastAsia="en-CA"/>
        </w:rPr>
      </w:pPr>
    </w:p>
    <w:p w14:paraId="57FE8A9E" w14:textId="486EAEA8" w:rsidR="005F6C8F" w:rsidRPr="003B1347" w:rsidRDefault="009B5EC2" w:rsidP="00B35172">
      <w:pPr>
        <w:pStyle w:val="Heading3"/>
      </w:pPr>
      <w:r w:rsidRPr="003B1347">
        <w:t>2018</w:t>
      </w:r>
    </w:p>
    <w:p w14:paraId="638DB5B9" w14:textId="7351275E" w:rsidR="00983F3C" w:rsidRPr="008834C7" w:rsidRDefault="009B5EC2" w:rsidP="00B35172">
      <w:pPr>
        <w:pStyle w:val="Heading4"/>
      </w:pPr>
      <w:r w:rsidRPr="008834C7">
        <w:t xml:space="preserve"> </w:t>
      </w:r>
      <w:r w:rsidR="00983F3C" w:rsidRPr="008834C7">
        <w:t>Occupational disease</w:t>
      </w:r>
      <w:r w:rsidRPr="008834C7">
        <w:t xml:space="preserve"> </w:t>
      </w:r>
    </w:p>
    <w:p w14:paraId="3B838B5C" w14:textId="4E0EB796" w:rsidR="00E957DA" w:rsidRDefault="008B6D6A" w:rsidP="009E305C">
      <w:pPr>
        <w:spacing w:before="100" w:beforeAutospacing="1" w:after="100" w:afterAutospacing="1" w:line="240" w:lineRule="auto"/>
        <w:rPr>
          <w:rFonts w:ascii="Times New Roman" w:eastAsia="Times New Roman" w:hAnsi="Times New Roman"/>
          <w:b/>
          <w:bCs/>
          <w:sz w:val="24"/>
          <w:szCs w:val="24"/>
          <w:lang w:eastAsia="en-CA"/>
        </w:rPr>
      </w:pPr>
      <w:bookmarkStart w:id="9" w:name="_Hlk126845251"/>
      <w:r w:rsidRPr="00470566">
        <w:rPr>
          <w:rFonts w:ascii="Times New Roman" w:eastAsia="Times New Roman" w:hAnsi="Times New Roman"/>
          <w:sz w:val="24"/>
          <w:szCs w:val="24"/>
          <w:lang w:eastAsia="en-CA"/>
        </w:rPr>
        <w:t>D</w:t>
      </w:r>
      <w:r w:rsidR="0088130A" w:rsidRPr="00470566">
        <w:rPr>
          <w:rFonts w:ascii="Times New Roman" w:eastAsia="Times New Roman" w:hAnsi="Times New Roman"/>
          <w:sz w:val="24"/>
          <w:szCs w:val="24"/>
          <w:lang w:eastAsia="en-CA"/>
        </w:rPr>
        <w:t xml:space="preserve">emand for improved recognition </w:t>
      </w:r>
      <w:r w:rsidR="0086727A" w:rsidRPr="00470566">
        <w:rPr>
          <w:rFonts w:ascii="Times New Roman" w:eastAsia="Times New Roman" w:hAnsi="Times New Roman"/>
          <w:sz w:val="24"/>
          <w:szCs w:val="24"/>
          <w:lang w:eastAsia="en-CA"/>
        </w:rPr>
        <w:t>and handling o</w:t>
      </w:r>
      <w:r w:rsidR="0088130A" w:rsidRPr="00470566">
        <w:rPr>
          <w:rFonts w:ascii="Times New Roman" w:eastAsia="Times New Roman" w:hAnsi="Times New Roman"/>
          <w:sz w:val="24"/>
          <w:szCs w:val="24"/>
          <w:lang w:eastAsia="en-CA"/>
        </w:rPr>
        <w:t xml:space="preserve">f occupational disease </w:t>
      </w:r>
      <w:r w:rsidR="0086727A" w:rsidRPr="00470566">
        <w:rPr>
          <w:rFonts w:ascii="Times New Roman" w:eastAsia="Times New Roman" w:hAnsi="Times New Roman"/>
          <w:sz w:val="24"/>
          <w:szCs w:val="24"/>
          <w:lang w:eastAsia="en-CA"/>
        </w:rPr>
        <w:t xml:space="preserve">claims </w:t>
      </w:r>
      <w:r w:rsidR="0016773C" w:rsidRPr="00470566">
        <w:rPr>
          <w:rFonts w:ascii="Times New Roman" w:eastAsia="Times New Roman" w:hAnsi="Times New Roman"/>
          <w:sz w:val="24"/>
          <w:szCs w:val="24"/>
          <w:lang w:eastAsia="en-CA"/>
        </w:rPr>
        <w:t>continue</w:t>
      </w:r>
      <w:r w:rsidR="00AD70E1">
        <w:rPr>
          <w:rFonts w:ascii="Times New Roman" w:eastAsia="Times New Roman" w:hAnsi="Times New Roman"/>
          <w:sz w:val="24"/>
          <w:szCs w:val="24"/>
          <w:lang w:eastAsia="en-CA"/>
        </w:rPr>
        <w:t>s</w:t>
      </w:r>
      <w:r w:rsidR="0016773C" w:rsidRPr="00470566">
        <w:rPr>
          <w:rFonts w:ascii="Times New Roman" w:eastAsia="Times New Roman" w:hAnsi="Times New Roman"/>
          <w:sz w:val="24"/>
          <w:szCs w:val="24"/>
          <w:lang w:eastAsia="en-CA"/>
        </w:rPr>
        <w:t xml:space="preserve"> to grow, </w:t>
      </w:r>
      <w:r w:rsidR="00AD70E1">
        <w:rPr>
          <w:rFonts w:ascii="Times New Roman" w:eastAsia="Times New Roman" w:hAnsi="Times New Roman"/>
          <w:sz w:val="24"/>
          <w:szCs w:val="24"/>
          <w:lang w:eastAsia="en-CA"/>
        </w:rPr>
        <w:t xml:space="preserve"> in response to</w:t>
      </w:r>
      <w:r w:rsidR="0016773C" w:rsidRPr="00470566">
        <w:rPr>
          <w:rFonts w:ascii="Times New Roman" w:eastAsia="Times New Roman" w:hAnsi="Times New Roman"/>
          <w:sz w:val="24"/>
          <w:szCs w:val="24"/>
          <w:lang w:eastAsia="en-CA"/>
        </w:rPr>
        <w:t xml:space="preserve"> </w:t>
      </w:r>
      <w:r w:rsidR="0088130A" w:rsidRPr="00470566">
        <w:rPr>
          <w:rFonts w:ascii="Times New Roman" w:eastAsia="Times New Roman" w:hAnsi="Times New Roman"/>
          <w:sz w:val="24"/>
          <w:szCs w:val="24"/>
          <w:lang w:eastAsia="en-CA"/>
        </w:rPr>
        <w:t xml:space="preserve"> </w:t>
      </w:r>
      <w:r w:rsidR="0016773C" w:rsidRPr="00470566">
        <w:rPr>
          <w:rFonts w:ascii="Times New Roman" w:eastAsia="Times New Roman" w:hAnsi="Times New Roman"/>
          <w:sz w:val="24"/>
          <w:szCs w:val="24"/>
          <w:lang w:eastAsia="en-CA"/>
        </w:rPr>
        <w:t>survivors</w:t>
      </w:r>
      <w:r w:rsidRPr="00470566">
        <w:rPr>
          <w:rFonts w:ascii="Times New Roman" w:eastAsia="Times New Roman" w:hAnsi="Times New Roman"/>
          <w:sz w:val="24"/>
          <w:szCs w:val="24"/>
          <w:lang w:eastAsia="en-CA"/>
        </w:rPr>
        <w:t xml:space="preserve"> and families</w:t>
      </w:r>
      <w:r w:rsidR="003F7C5E" w:rsidRPr="00470566">
        <w:rPr>
          <w:rFonts w:ascii="Times New Roman" w:eastAsia="Times New Roman" w:hAnsi="Times New Roman"/>
          <w:sz w:val="24"/>
          <w:szCs w:val="24"/>
          <w:lang w:eastAsia="en-CA"/>
        </w:rPr>
        <w:t>, OHCOW</w:t>
      </w:r>
      <w:r w:rsidRPr="00470566">
        <w:rPr>
          <w:rFonts w:ascii="Times New Roman" w:eastAsia="Times New Roman" w:hAnsi="Times New Roman"/>
          <w:sz w:val="24"/>
          <w:szCs w:val="24"/>
          <w:lang w:eastAsia="en-CA"/>
        </w:rPr>
        <w:t xml:space="preserve"> and occupational health researchers</w:t>
      </w:r>
      <w:r w:rsidR="003F7C5E" w:rsidRPr="00470566">
        <w:rPr>
          <w:rFonts w:ascii="Times New Roman" w:eastAsia="Times New Roman" w:hAnsi="Times New Roman"/>
          <w:sz w:val="24"/>
          <w:szCs w:val="24"/>
          <w:lang w:eastAsia="en-CA"/>
        </w:rPr>
        <w:t xml:space="preserve">, </w:t>
      </w:r>
      <w:r w:rsidRPr="00470566">
        <w:rPr>
          <w:rFonts w:ascii="Times New Roman" w:eastAsia="Times New Roman" w:hAnsi="Times New Roman"/>
          <w:sz w:val="24"/>
          <w:szCs w:val="24"/>
          <w:lang w:eastAsia="en-CA"/>
        </w:rPr>
        <w:t xml:space="preserve">advocates and </w:t>
      </w:r>
      <w:r w:rsidR="0086727A" w:rsidRPr="00470566">
        <w:rPr>
          <w:rFonts w:ascii="Times New Roman" w:eastAsia="Times New Roman" w:hAnsi="Times New Roman"/>
          <w:sz w:val="24"/>
          <w:szCs w:val="24"/>
          <w:lang w:eastAsia="en-CA"/>
        </w:rPr>
        <w:t xml:space="preserve">media investigative reporting. </w:t>
      </w:r>
      <w:r w:rsidR="009B5EC2" w:rsidRPr="00470566">
        <w:rPr>
          <w:rFonts w:ascii="Times New Roman" w:eastAsia="Times New Roman" w:hAnsi="Times New Roman"/>
          <w:sz w:val="24"/>
          <w:szCs w:val="24"/>
          <w:lang w:eastAsia="en-CA"/>
        </w:rPr>
        <w:t xml:space="preserve"> </w:t>
      </w:r>
      <w:r w:rsidR="0086727A" w:rsidRPr="00470566">
        <w:rPr>
          <w:rFonts w:ascii="Times New Roman" w:eastAsia="Times New Roman" w:hAnsi="Times New Roman"/>
          <w:sz w:val="24"/>
          <w:szCs w:val="24"/>
          <w:lang w:eastAsia="en-CA"/>
        </w:rPr>
        <w:t xml:space="preserve">In </w:t>
      </w:r>
      <w:r w:rsidR="00872030" w:rsidRPr="00470566">
        <w:rPr>
          <w:rFonts w:ascii="Times New Roman" w:eastAsia="Times New Roman" w:hAnsi="Times New Roman"/>
          <w:sz w:val="24"/>
          <w:szCs w:val="24"/>
          <w:lang w:eastAsia="en-CA"/>
        </w:rPr>
        <w:t xml:space="preserve">2018 </w:t>
      </w:r>
      <w:r w:rsidR="00E30094" w:rsidRPr="00470566">
        <w:rPr>
          <w:rFonts w:ascii="Times New Roman" w:eastAsia="Times New Roman" w:hAnsi="Times New Roman"/>
          <w:sz w:val="24"/>
          <w:szCs w:val="24"/>
          <w:lang w:eastAsia="en-CA"/>
        </w:rPr>
        <w:t xml:space="preserve">Ontario’s Minister of Labour </w:t>
      </w:r>
      <w:r w:rsidR="00872030" w:rsidRPr="00470566">
        <w:rPr>
          <w:rFonts w:ascii="Times New Roman" w:eastAsia="Times New Roman" w:hAnsi="Times New Roman"/>
          <w:sz w:val="24"/>
          <w:szCs w:val="24"/>
          <w:lang w:eastAsia="en-CA"/>
        </w:rPr>
        <w:t xml:space="preserve">launches </w:t>
      </w:r>
      <w:r w:rsidR="00E30094" w:rsidRPr="00470566">
        <w:rPr>
          <w:rFonts w:ascii="Times New Roman" w:eastAsia="Times New Roman" w:hAnsi="Times New Roman"/>
          <w:sz w:val="24"/>
          <w:szCs w:val="24"/>
          <w:lang w:eastAsia="en-CA"/>
        </w:rPr>
        <w:t xml:space="preserve">a </w:t>
      </w:r>
      <w:r w:rsidR="00872030" w:rsidRPr="00470566">
        <w:rPr>
          <w:rFonts w:ascii="Times New Roman" w:eastAsia="Times New Roman" w:hAnsi="Times New Roman"/>
          <w:sz w:val="24"/>
          <w:szCs w:val="24"/>
          <w:lang w:eastAsia="en-CA"/>
        </w:rPr>
        <w:lastRenderedPageBreak/>
        <w:t xml:space="preserve">review of how </w:t>
      </w:r>
      <w:r w:rsidR="00E30094" w:rsidRPr="00470566">
        <w:rPr>
          <w:rFonts w:ascii="Times New Roman" w:eastAsia="Times New Roman" w:hAnsi="Times New Roman"/>
          <w:sz w:val="24"/>
          <w:szCs w:val="24"/>
          <w:lang w:eastAsia="en-CA"/>
        </w:rPr>
        <w:t xml:space="preserve">the </w:t>
      </w:r>
      <w:r w:rsidR="00872030" w:rsidRPr="00470566">
        <w:rPr>
          <w:rFonts w:ascii="Times New Roman" w:eastAsia="Times New Roman" w:hAnsi="Times New Roman"/>
          <w:sz w:val="24"/>
          <w:szCs w:val="24"/>
          <w:lang w:eastAsia="en-CA"/>
        </w:rPr>
        <w:t>work</w:t>
      </w:r>
      <w:r w:rsidR="00E30094" w:rsidRPr="00470566">
        <w:rPr>
          <w:rFonts w:ascii="Times New Roman" w:eastAsia="Times New Roman" w:hAnsi="Times New Roman"/>
          <w:sz w:val="24"/>
          <w:szCs w:val="24"/>
          <w:lang w:eastAsia="en-CA"/>
        </w:rPr>
        <w:t xml:space="preserve">ers’ compensation </w:t>
      </w:r>
      <w:r w:rsidR="00872030" w:rsidRPr="00470566">
        <w:rPr>
          <w:rFonts w:ascii="Times New Roman" w:eastAsia="Times New Roman" w:hAnsi="Times New Roman"/>
          <w:sz w:val="24"/>
          <w:szCs w:val="24"/>
          <w:lang w:eastAsia="en-CA"/>
        </w:rPr>
        <w:t>deals with occupational cancer</w:t>
      </w:r>
      <w:r w:rsidR="00E30094" w:rsidRPr="00470566">
        <w:rPr>
          <w:rFonts w:ascii="Times New Roman" w:eastAsia="Times New Roman" w:hAnsi="Times New Roman"/>
          <w:sz w:val="24"/>
          <w:szCs w:val="24"/>
          <w:lang w:eastAsia="en-CA"/>
        </w:rPr>
        <w:t xml:space="preserve">. </w:t>
      </w:r>
      <w:r w:rsidR="00872030" w:rsidRPr="00470566">
        <w:rPr>
          <w:rFonts w:ascii="Times New Roman" w:eastAsia="Times New Roman" w:hAnsi="Times New Roman"/>
          <w:sz w:val="24"/>
          <w:szCs w:val="24"/>
          <w:lang w:eastAsia="en-CA"/>
        </w:rPr>
        <w:t xml:space="preserve"> </w:t>
      </w:r>
      <w:r w:rsidR="00655883">
        <w:rPr>
          <w:rFonts w:ascii="Times New Roman" w:eastAsia="Times New Roman" w:hAnsi="Times New Roman"/>
          <w:sz w:val="24"/>
          <w:szCs w:val="24"/>
          <w:lang w:eastAsia="en-CA"/>
        </w:rPr>
        <w:t>T</w:t>
      </w:r>
      <w:r w:rsidR="00E30094" w:rsidRPr="00470566">
        <w:rPr>
          <w:rFonts w:ascii="Times New Roman" w:eastAsia="Times New Roman" w:hAnsi="Times New Roman"/>
          <w:sz w:val="24"/>
          <w:szCs w:val="24"/>
          <w:lang w:eastAsia="en-CA"/>
        </w:rPr>
        <w:t>he resulting 2020 Demers report</w:t>
      </w:r>
      <w:r w:rsidR="001D609A">
        <w:rPr>
          <w:rFonts w:ascii="Times New Roman" w:eastAsia="Times New Roman" w:hAnsi="Times New Roman"/>
          <w:sz w:val="24"/>
          <w:szCs w:val="24"/>
          <w:lang w:eastAsia="en-CA"/>
        </w:rPr>
        <w:t xml:space="preserve"> </w:t>
      </w:r>
      <w:r w:rsidR="001D609A" w:rsidRPr="001D609A">
        <w:rPr>
          <w:rFonts w:ascii="Times New Roman" w:eastAsia="Times New Roman" w:hAnsi="Times New Roman"/>
          <w:sz w:val="24"/>
          <w:szCs w:val="24"/>
          <w:lang w:eastAsia="en-CA"/>
        </w:rPr>
        <w:t>https://www.ontario.ca/document/using-scientific-evidence-and-principles-help-determine-work-relatedness-cancer</w:t>
      </w:r>
      <w:r w:rsidR="00655883">
        <w:rPr>
          <w:rFonts w:ascii="Times New Roman" w:eastAsia="Times New Roman" w:hAnsi="Times New Roman"/>
          <w:sz w:val="24"/>
          <w:szCs w:val="24"/>
          <w:lang w:eastAsia="en-CA"/>
        </w:rPr>
        <w:t xml:space="preserve"> critiques WSIB restrictive policies and lack of information gathering on exposure. </w:t>
      </w:r>
      <w:r w:rsidR="00417707">
        <w:rPr>
          <w:rFonts w:ascii="Times New Roman" w:eastAsia="Times New Roman" w:hAnsi="Times New Roman"/>
          <w:sz w:val="24"/>
          <w:szCs w:val="24"/>
          <w:lang w:eastAsia="en-CA"/>
        </w:rPr>
        <w:t>It recommends, a</w:t>
      </w:r>
      <w:r w:rsidR="00655883">
        <w:rPr>
          <w:rFonts w:ascii="Times New Roman" w:eastAsia="Times New Roman" w:hAnsi="Times New Roman"/>
          <w:sz w:val="24"/>
          <w:szCs w:val="24"/>
          <w:lang w:eastAsia="en-CA"/>
        </w:rPr>
        <w:t>s does also the</w:t>
      </w:r>
      <w:r w:rsidR="00784D0D" w:rsidRPr="00470566">
        <w:rPr>
          <w:rFonts w:ascii="Times New Roman" w:eastAsia="Times New Roman" w:hAnsi="Times New Roman"/>
          <w:sz w:val="24"/>
          <w:szCs w:val="24"/>
          <w:lang w:eastAsia="en-CA"/>
        </w:rPr>
        <w:t xml:space="preserve"> 2019 </w:t>
      </w:r>
      <w:hyperlink r:id="rId173" w:history="1">
        <w:r w:rsidR="00784D0D" w:rsidRPr="003B1347">
          <w:rPr>
            <w:rStyle w:val="Hyperlink"/>
            <w:rFonts w:ascii="Times New Roman" w:eastAsia="Times New Roman" w:hAnsi="Times New Roman"/>
            <w:sz w:val="24"/>
            <w:szCs w:val="24"/>
            <w:lang w:eastAsia="en-CA"/>
          </w:rPr>
          <w:t xml:space="preserve">WSIB </w:t>
        </w:r>
        <w:r w:rsidR="00E957DA" w:rsidRPr="003B1347">
          <w:rPr>
            <w:rStyle w:val="Hyperlink"/>
            <w:rFonts w:ascii="Times New Roman" w:eastAsia="Times New Roman" w:hAnsi="Times New Roman"/>
            <w:sz w:val="24"/>
            <w:szCs w:val="24"/>
            <w:lang w:eastAsia="en-CA"/>
          </w:rPr>
          <w:t>KPM</w:t>
        </w:r>
        <w:r w:rsidR="00784D0D" w:rsidRPr="003B1347">
          <w:rPr>
            <w:rStyle w:val="Hyperlink"/>
            <w:rFonts w:ascii="Times New Roman" w:eastAsia="Times New Roman" w:hAnsi="Times New Roman"/>
            <w:sz w:val="24"/>
            <w:szCs w:val="24"/>
            <w:lang w:eastAsia="en-CA"/>
          </w:rPr>
          <w:t>G</w:t>
        </w:r>
        <w:r w:rsidR="00E957DA" w:rsidRPr="003B1347">
          <w:rPr>
            <w:rStyle w:val="Hyperlink"/>
            <w:rFonts w:ascii="Times New Roman" w:eastAsia="Times New Roman" w:hAnsi="Times New Roman"/>
            <w:sz w:val="24"/>
            <w:szCs w:val="24"/>
            <w:lang w:eastAsia="en-CA"/>
          </w:rPr>
          <w:t xml:space="preserve"> Value for Money Audit</w:t>
        </w:r>
      </w:hyperlink>
      <w:r w:rsidR="00E957DA" w:rsidRPr="00470566">
        <w:rPr>
          <w:rFonts w:ascii="Times New Roman" w:eastAsia="Times New Roman" w:hAnsi="Times New Roman"/>
          <w:sz w:val="24"/>
          <w:szCs w:val="24"/>
          <w:lang w:eastAsia="en-CA"/>
        </w:rPr>
        <w:t xml:space="preserve"> of WSIB’s Oc</w:t>
      </w:r>
      <w:r w:rsidR="00784D0D" w:rsidRPr="00470566">
        <w:rPr>
          <w:rFonts w:ascii="Times New Roman" w:eastAsia="Times New Roman" w:hAnsi="Times New Roman"/>
          <w:sz w:val="24"/>
          <w:szCs w:val="24"/>
          <w:lang w:eastAsia="en-CA"/>
        </w:rPr>
        <w:t>cupational disease program</w:t>
      </w:r>
      <w:r w:rsidR="009069EB">
        <w:rPr>
          <w:rFonts w:ascii="Times New Roman" w:eastAsia="Times New Roman" w:hAnsi="Times New Roman"/>
          <w:sz w:val="24"/>
          <w:szCs w:val="24"/>
          <w:lang w:eastAsia="en-CA"/>
        </w:rPr>
        <w:t xml:space="preserve">, </w:t>
      </w:r>
      <w:r w:rsidR="00784D0D" w:rsidRPr="00470566">
        <w:rPr>
          <w:rFonts w:ascii="Times New Roman" w:eastAsia="Times New Roman" w:hAnsi="Times New Roman"/>
          <w:sz w:val="24"/>
          <w:szCs w:val="24"/>
          <w:lang w:eastAsia="en-CA"/>
        </w:rPr>
        <w:t xml:space="preserve">establishing </w:t>
      </w:r>
      <w:r w:rsidR="00470566" w:rsidRPr="00470566">
        <w:rPr>
          <w:rFonts w:ascii="Times New Roman" w:eastAsia="Times New Roman" w:hAnsi="Times New Roman"/>
          <w:sz w:val="24"/>
          <w:szCs w:val="24"/>
          <w:lang w:eastAsia="en-CA"/>
        </w:rPr>
        <w:t>a scientific advisory body to guide policy development</w:t>
      </w:r>
      <w:bookmarkEnd w:id="9"/>
      <w:r w:rsidR="00470566" w:rsidRPr="00470566">
        <w:rPr>
          <w:rFonts w:ascii="Times New Roman" w:eastAsia="Times New Roman" w:hAnsi="Times New Roman"/>
          <w:sz w:val="24"/>
          <w:szCs w:val="24"/>
          <w:lang w:eastAsia="en-CA"/>
        </w:rPr>
        <w:t>.</w:t>
      </w:r>
      <w:r w:rsidR="00470566">
        <w:rPr>
          <w:rFonts w:ascii="Times New Roman" w:eastAsia="Times New Roman" w:hAnsi="Times New Roman"/>
          <w:b/>
          <w:bCs/>
          <w:sz w:val="24"/>
          <w:szCs w:val="24"/>
          <w:lang w:eastAsia="en-CA"/>
        </w:rPr>
        <w:t xml:space="preserve">    </w:t>
      </w:r>
    </w:p>
    <w:p w14:paraId="1291D08A" w14:textId="0C4842D7" w:rsidR="00470566" w:rsidRDefault="00F73592" w:rsidP="00121BB3">
      <w:pPr>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This forms part of the WSIB’s </w:t>
      </w:r>
      <w:r w:rsidR="002B23F5" w:rsidRPr="00A6539E">
        <w:rPr>
          <w:rFonts w:ascii="Times New Roman" w:eastAsia="Times New Roman" w:hAnsi="Times New Roman"/>
          <w:sz w:val="24"/>
          <w:szCs w:val="24"/>
          <w:lang w:eastAsia="en-CA"/>
        </w:rPr>
        <w:t>new</w:t>
      </w:r>
      <w:r w:rsidR="0077142E" w:rsidRPr="00A6539E">
        <w:rPr>
          <w:rFonts w:ascii="Times New Roman" w:eastAsia="Times New Roman" w:hAnsi="Times New Roman"/>
          <w:sz w:val="24"/>
          <w:szCs w:val="24"/>
          <w:lang w:eastAsia="en-CA"/>
        </w:rPr>
        <w:t xml:space="preserve"> </w:t>
      </w:r>
      <w:hyperlink r:id="rId174" w:history="1">
        <w:r w:rsidR="0077142E" w:rsidRPr="003B1347">
          <w:rPr>
            <w:rStyle w:val="Hyperlink"/>
            <w:rFonts w:ascii="Times New Roman" w:eastAsia="Times New Roman" w:hAnsi="Times New Roman"/>
            <w:sz w:val="24"/>
            <w:szCs w:val="24"/>
            <w:lang w:eastAsia="en-CA"/>
          </w:rPr>
          <w:t>Occupational Disease Strategy</w:t>
        </w:r>
      </w:hyperlink>
      <w:r w:rsidR="0053752A">
        <w:rPr>
          <w:rFonts w:ascii="Times New Roman" w:eastAsia="Times New Roman" w:hAnsi="Times New Roman"/>
          <w:sz w:val="24"/>
          <w:szCs w:val="24"/>
          <w:lang w:eastAsia="en-CA"/>
        </w:rPr>
        <w:t>. However t</w:t>
      </w:r>
      <w:r>
        <w:rPr>
          <w:rFonts w:ascii="Times New Roman" w:eastAsia="Times New Roman" w:hAnsi="Times New Roman"/>
          <w:sz w:val="24"/>
          <w:szCs w:val="24"/>
          <w:lang w:eastAsia="en-CA"/>
        </w:rPr>
        <w:t>he</w:t>
      </w:r>
      <w:r w:rsidRPr="00A6539E">
        <w:rPr>
          <w:rFonts w:ascii="Times New Roman" w:eastAsia="Times New Roman" w:hAnsi="Times New Roman"/>
          <w:sz w:val="24"/>
          <w:szCs w:val="24"/>
          <w:lang w:eastAsia="en-CA"/>
        </w:rPr>
        <w:t xml:space="preserve"> 2021 consultation on a new framework for developing policy </w:t>
      </w:r>
      <w:r w:rsidR="00A6539E" w:rsidRPr="00A6539E">
        <w:rPr>
          <w:rFonts w:ascii="Times New Roman" w:eastAsia="Times New Roman" w:hAnsi="Times New Roman"/>
          <w:sz w:val="24"/>
          <w:szCs w:val="24"/>
          <w:lang w:eastAsia="en-CA"/>
        </w:rPr>
        <w:t xml:space="preserve">draws a </w:t>
      </w:r>
      <w:hyperlink r:id="rId175" w:history="1">
        <w:r w:rsidR="00787E09" w:rsidRPr="003B1347">
          <w:rPr>
            <w:rStyle w:val="Hyperlink"/>
            <w:rFonts w:ascii="Times New Roman" w:eastAsia="Times New Roman" w:hAnsi="Times New Roman"/>
            <w:sz w:val="24"/>
            <w:szCs w:val="24"/>
            <w:lang w:eastAsia="en-CA"/>
          </w:rPr>
          <w:t>critical</w:t>
        </w:r>
        <w:r w:rsidR="00A6539E" w:rsidRPr="003B1347">
          <w:rPr>
            <w:rStyle w:val="Hyperlink"/>
            <w:rFonts w:ascii="Times New Roman" w:eastAsia="Times New Roman" w:hAnsi="Times New Roman"/>
            <w:sz w:val="24"/>
            <w:szCs w:val="24"/>
            <w:lang w:eastAsia="en-CA"/>
          </w:rPr>
          <w:t xml:space="preserve"> response</w:t>
        </w:r>
        <w:r w:rsidR="00121BB3" w:rsidRPr="003B1347">
          <w:rPr>
            <w:rStyle w:val="Hyperlink"/>
            <w:rFonts w:ascii="Times New Roman" w:eastAsia="Times New Roman" w:hAnsi="Times New Roman"/>
            <w:sz w:val="24"/>
            <w:szCs w:val="24"/>
            <w:lang w:eastAsia="en-CA"/>
          </w:rPr>
          <w:t xml:space="preserve"> </w:t>
        </w:r>
      </w:hyperlink>
      <w:r w:rsidR="00A6539E" w:rsidRPr="00A6539E">
        <w:rPr>
          <w:rFonts w:ascii="Times New Roman" w:eastAsia="Times New Roman" w:hAnsi="Times New Roman"/>
          <w:sz w:val="24"/>
          <w:szCs w:val="24"/>
          <w:lang w:eastAsia="en-CA"/>
        </w:rPr>
        <w:t xml:space="preserve">, including from the recently formed </w:t>
      </w:r>
      <w:hyperlink r:id="rId176" w:history="1">
        <w:r w:rsidR="00A6539E" w:rsidRPr="003B1347">
          <w:rPr>
            <w:rStyle w:val="Hyperlink"/>
            <w:rFonts w:ascii="Times New Roman" w:eastAsia="Times New Roman" w:hAnsi="Times New Roman"/>
            <w:sz w:val="24"/>
            <w:szCs w:val="24"/>
            <w:lang w:eastAsia="en-CA"/>
          </w:rPr>
          <w:t>Occupational Disease Reform Alliance</w:t>
        </w:r>
      </w:hyperlink>
      <w:r w:rsidR="00A6539E" w:rsidRPr="00A6539E">
        <w:rPr>
          <w:rFonts w:ascii="Times New Roman" w:eastAsia="Times New Roman" w:hAnsi="Times New Roman"/>
          <w:sz w:val="24"/>
          <w:szCs w:val="24"/>
          <w:lang w:eastAsia="en-CA"/>
        </w:rPr>
        <w:t xml:space="preserve"> (ODRA). </w:t>
      </w:r>
      <w:r w:rsidR="00821943">
        <w:rPr>
          <w:rFonts w:ascii="Times New Roman" w:eastAsia="Times New Roman" w:hAnsi="Times New Roman"/>
          <w:sz w:val="24"/>
          <w:szCs w:val="24"/>
          <w:lang w:eastAsia="en-CA"/>
        </w:rPr>
        <w:t xml:space="preserve">The </w:t>
      </w:r>
      <w:r w:rsidR="00821943" w:rsidRPr="00821943">
        <w:rPr>
          <w:rFonts w:ascii="Times New Roman" w:eastAsia="Times New Roman" w:hAnsi="Times New Roman"/>
          <w:sz w:val="24"/>
          <w:szCs w:val="24"/>
          <w:lang w:eastAsia="en-CA"/>
        </w:rPr>
        <w:t>broad coalition of widows, families, unions, advocates, and survivors</w:t>
      </w:r>
      <w:r w:rsidR="00821943">
        <w:rPr>
          <w:rFonts w:ascii="Times New Roman" w:eastAsia="Times New Roman" w:hAnsi="Times New Roman"/>
          <w:sz w:val="24"/>
          <w:szCs w:val="24"/>
          <w:lang w:eastAsia="en-CA"/>
        </w:rPr>
        <w:t xml:space="preserve"> </w:t>
      </w:r>
      <w:r w:rsidR="001B75D0">
        <w:rPr>
          <w:rFonts w:ascii="Times New Roman" w:eastAsia="Times New Roman" w:hAnsi="Times New Roman"/>
          <w:sz w:val="24"/>
          <w:szCs w:val="24"/>
          <w:lang w:eastAsia="en-CA"/>
        </w:rPr>
        <w:t xml:space="preserve">represents disease clusters in </w:t>
      </w:r>
      <w:r w:rsidR="00660198">
        <w:rPr>
          <w:rFonts w:ascii="Times New Roman" w:eastAsia="Times New Roman" w:hAnsi="Times New Roman"/>
          <w:sz w:val="24"/>
          <w:szCs w:val="24"/>
          <w:lang w:eastAsia="en-CA"/>
        </w:rPr>
        <w:t>Chemical Valley (</w:t>
      </w:r>
      <w:r w:rsidR="001B75D0">
        <w:rPr>
          <w:rFonts w:ascii="Times New Roman" w:eastAsia="Times New Roman" w:hAnsi="Times New Roman"/>
          <w:sz w:val="24"/>
          <w:szCs w:val="24"/>
          <w:lang w:eastAsia="en-CA"/>
        </w:rPr>
        <w:t>Sarnia</w:t>
      </w:r>
      <w:r w:rsidR="00660198">
        <w:rPr>
          <w:rFonts w:ascii="Times New Roman" w:eastAsia="Times New Roman" w:hAnsi="Times New Roman"/>
          <w:sz w:val="24"/>
          <w:szCs w:val="24"/>
          <w:lang w:eastAsia="en-CA"/>
        </w:rPr>
        <w:t>)</w:t>
      </w:r>
      <w:r w:rsidR="001B75D0">
        <w:rPr>
          <w:rFonts w:ascii="Times New Roman" w:eastAsia="Times New Roman" w:hAnsi="Times New Roman"/>
          <w:sz w:val="24"/>
          <w:szCs w:val="24"/>
          <w:lang w:eastAsia="en-CA"/>
        </w:rPr>
        <w:t xml:space="preserve">, </w:t>
      </w:r>
      <w:r w:rsidR="00660198">
        <w:rPr>
          <w:rFonts w:ascii="Times New Roman" w:eastAsia="Times New Roman" w:hAnsi="Times New Roman"/>
          <w:sz w:val="24"/>
          <w:szCs w:val="24"/>
          <w:lang w:eastAsia="en-CA"/>
        </w:rPr>
        <w:t>General Electric (Peterborough), Weyerhauser Paper Mill RB4 (Dryden)</w:t>
      </w:r>
      <w:r w:rsidR="00821943">
        <w:rPr>
          <w:rFonts w:ascii="Times New Roman" w:eastAsia="Times New Roman" w:hAnsi="Times New Roman"/>
          <w:sz w:val="24"/>
          <w:szCs w:val="24"/>
          <w:lang w:eastAsia="en-CA"/>
        </w:rPr>
        <w:t xml:space="preserve">, </w:t>
      </w:r>
      <w:r w:rsidR="00660198">
        <w:rPr>
          <w:rFonts w:ascii="Times New Roman" w:eastAsia="Times New Roman" w:hAnsi="Times New Roman"/>
          <w:sz w:val="24"/>
          <w:szCs w:val="24"/>
          <w:lang w:eastAsia="en-CA"/>
        </w:rPr>
        <w:t>steel mills (Sault Ste Marie), rubber workers (Kitchener-Waterloo), Pebra/Ventra Plastics (Peterborough)</w:t>
      </w:r>
      <w:r w:rsidR="00F5531A">
        <w:rPr>
          <w:rFonts w:ascii="Times New Roman" w:eastAsia="Times New Roman" w:hAnsi="Times New Roman"/>
          <w:sz w:val="24"/>
          <w:szCs w:val="24"/>
          <w:lang w:eastAsia="en-CA"/>
        </w:rPr>
        <w:t>.</w:t>
      </w:r>
    </w:p>
    <w:p w14:paraId="21C74BC4" w14:textId="44D1BB9F" w:rsidR="00121BB3" w:rsidRPr="003B1347" w:rsidRDefault="00121BB3" w:rsidP="009E305C">
      <w:pPr>
        <w:spacing w:before="100" w:beforeAutospacing="1" w:after="100" w:afterAutospacing="1" w:line="240" w:lineRule="auto"/>
        <w:rPr>
          <w:rFonts w:ascii="Times New Roman" w:eastAsia="Times New Roman" w:hAnsi="Times New Roman"/>
          <w:b/>
          <w:bCs/>
          <w:sz w:val="24"/>
          <w:szCs w:val="24"/>
          <w:lang w:eastAsia="en-CA"/>
        </w:rPr>
      </w:pPr>
      <w:r w:rsidRPr="003B1347">
        <w:rPr>
          <w:rFonts w:ascii="Times New Roman" w:eastAsia="Times New Roman" w:hAnsi="Times New Roman"/>
          <w:b/>
          <w:bCs/>
          <w:sz w:val="24"/>
          <w:szCs w:val="24"/>
          <w:lang w:eastAsia="en-CA"/>
        </w:rPr>
        <w:t>Learn more:</w:t>
      </w:r>
    </w:p>
    <w:p w14:paraId="46C5D626" w14:textId="424AD37F" w:rsidR="00CC66BE" w:rsidRDefault="00180990" w:rsidP="00CC66BE">
      <w:pPr>
        <w:spacing w:before="100" w:beforeAutospacing="1" w:after="100" w:afterAutospacing="1" w:line="240" w:lineRule="auto"/>
      </w:pPr>
      <w:hyperlink r:id="rId177" w:history="1">
        <w:r>
          <w:rPr>
            <w:rStyle w:val="Hyperlink"/>
            <w:rFonts w:ascii="Times New Roman" w:eastAsia="Times New Roman" w:hAnsi="Times New Roman"/>
            <w:sz w:val="24"/>
            <w:szCs w:val="24"/>
            <w:lang w:eastAsia="en-CA"/>
          </w:rPr>
          <w:t xml:space="preserve">Canadian Occupational Safety. Occupational exposure series. </w:t>
        </w:r>
      </w:hyperlink>
      <w:r>
        <w:rPr>
          <w:rFonts w:ascii="Times New Roman" w:eastAsia="Times New Roman" w:hAnsi="Times New Roman"/>
          <w:sz w:val="24"/>
          <w:szCs w:val="24"/>
          <w:lang w:eastAsia="en-CA"/>
        </w:rPr>
        <w:t>(2021-2022)</w:t>
      </w:r>
      <w:r w:rsidR="00CC66BE">
        <w:rPr>
          <w:rFonts w:ascii="Times New Roman" w:eastAsia="Times New Roman" w:hAnsi="Times New Roman"/>
          <w:sz w:val="24"/>
          <w:szCs w:val="24"/>
          <w:lang w:eastAsia="en-CA"/>
        </w:rPr>
        <w:t xml:space="preserve"> </w:t>
      </w:r>
    </w:p>
    <w:p w14:paraId="382948E7" w14:textId="4451D8EB" w:rsidR="00CC66BE" w:rsidRDefault="00CC66BE" w:rsidP="00CC66BE">
      <w:pPr>
        <w:spacing w:before="100" w:beforeAutospacing="1" w:after="100" w:afterAutospacing="1" w:line="240" w:lineRule="auto"/>
      </w:pPr>
      <w:hyperlink r:id="rId178" w:history="1">
        <w:r w:rsidRPr="00291245">
          <w:rPr>
            <w:rStyle w:val="Hyperlink"/>
          </w:rPr>
          <w:t>Mercer, Greg. (2020). “The Uncounted</w:t>
        </w:r>
        <w:r w:rsidR="00DC46C1" w:rsidRPr="00291245">
          <w:rPr>
            <w:rStyle w:val="Hyperlink"/>
          </w:rPr>
          <w:t xml:space="preserve">”. </w:t>
        </w:r>
        <w:r w:rsidR="00DC46C1" w:rsidRPr="00291245">
          <w:rPr>
            <w:rStyle w:val="Hyperlink"/>
            <w:i/>
            <w:iCs/>
          </w:rPr>
          <w:t>Toronto Star, Kitchener-Waterloo Record</w:t>
        </w:r>
        <w:r w:rsidR="00DC46C1" w:rsidRPr="00291245">
          <w:rPr>
            <w:rStyle w:val="Hyperlink"/>
          </w:rPr>
          <w:t xml:space="preserve">. </w:t>
        </w:r>
      </w:hyperlink>
      <w:r w:rsidR="00DC46C1">
        <w:t xml:space="preserve"> (6 part investigative project on occupational disease in Canada</w:t>
      </w:r>
      <w:r w:rsidR="005A211B">
        <w:t xml:space="preserve">. </w:t>
      </w:r>
    </w:p>
    <w:p w14:paraId="69284344" w14:textId="4D45C1B6" w:rsidR="005A211B" w:rsidRDefault="005A211B" w:rsidP="00CC66BE">
      <w:pPr>
        <w:spacing w:before="100" w:beforeAutospacing="1" w:after="100" w:afterAutospacing="1" w:line="240" w:lineRule="auto"/>
      </w:pPr>
      <w:hyperlink r:id="rId179" w:history="1">
        <w:r w:rsidRPr="00291245">
          <w:rPr>
            <w:rStyle w:val="Hyperlink"/>
          </w:rPr>
          <w:t>O</w:t>
        </w:r>
        <w:r w:rsidR="00B706EE" w:rsidRPr="00291245">
          <w:rPr>
            <w:rStyle w:val="Hyperlink"/>
          </w:rPr>
          <w:t xml:space="preserve">ccupational Health Clinics for Ontario Worker (O </w:t>
        </w:r>
        <w:r w:rsidRPr="00291245">
          <w:rPr>
            <w:rStyle w:val="Hyperlink"/>
          </w:rPr>
          <w:t>HCOW</w:t>
        </w:r>
        <w:r w:rsidR="00B706EE" w:rsidRPr="00291245">
          <w:rPr>
            <w:rStyle w:val="Hyperlink"/>
          </w:rPr>
          <w:t>)</w:t>
        </w:r>
        <w:r w:rsidRPr="00291245">
          <w:rPr>
            <w:rStyle w:val="Hyperlink"/>
          </w:rPr>
          <w:t>. Occupational Disease Cluster Investigations</w:t>
        </w:r>
      </w:hyperlink>
      <w:r>
        <w:t xml:space="preserve"> </w:t>
      </w:r>
    </w:p>
    <w:p w14:paraId="3CCE8226" w14:textId="77777777" w:rsidR="00DC70C7" w:rsidRPr="00180990" w:rsidRDefault="005631F7" w:rsidP="00180990">
      <w:pPr>
        <w:pStyle w:val="Heading3"/>
        <w:rPr>
          <w:rStyle w:val="Hyperlink"/>
          <w:sz w:val="24"/>
          <w:szCs w:val="24"/>
          <w:u w:val="none"/>
        </w:rPr>
      </w:pPr>
      <w:r w:rsidRPr="00180990">
        <w:rPr>
          <w:rStyle w:val="Hyperlink"/>
          <w:color w:val="auto"/>
          <w:u w:val="none"/>
        </w:rPr>
        <w:t>2019</w:t>
      </w:r>
      <w:r w:rsidRPr="00180990">
        <w:rPr>
          <w:rStyle w:val="Hyperlink"/>
          <w:sz w:val="24"/>
          <w:szCs w:val="24"/>
          <w:u w:val="none"/>
        </w:rPr>
        <w:t xml:space="preserve"> </w:t>
      </w:r>
    </w:p>
    <w:p w14:paraId="2A02BA08" w14:textId="2060CE13" w:rsidR="00F009B3" w:rsidRPr="00180990" w:rsidRDefault="005631F7" w:rsidP="00180990">
      <w:pPr>
        <w:pStyle w:val="Heading4"/>
        <w:rPr>
          <w:rStyle w:val="Hyperlink"/>
          <w:color w:val="2F5496"/>
          <w:u w:val="none"/>
        </w:rPr>
      </w:pPr>
      <w:r w:rsidRPr="00180990">
        <w:rPr>
          <w:rStyle w:val="Hyperlink"/>
          <w:color w:val="2F5496"/>
          <w:u w:val="none"/>
        </w:rPr>
        <w:t>WSIB Operational Review</w:t>
      </w:r>
    </w:p>
    <w:p w14:paraId="4C32E4D3" w14:textId="20B3E3EF" w:rsidR="004925C7" w:rsidRDefault="004925C7" w:rsidP="004925C7">
      <w:pPr>
        <w:spacing w:before="100" w:beforeAutospacing="1" w:after="100" w:afterAutospacing="1" w:line="240" w:lineRule="auto"/>
        <w:rPr>
          <w:rStyle w:val="Hyperlink"/>
          <w:rFonts w:ascii="Times New Roman" w:eastAsia="Times New Roman" w:hAnsi="Times New Roman"/>
          <w:sz w:val="24"/>
          <w:szCs w:val="24"/>
          <w:lang w:eastAsia="en-CA"/>
        </w:rPr>
      </w:pPr>
      <w:r w:rsidRPr="000F0B5E">
        <w:rPr>
          <w:rStyle w:val="Hyperlink"/>
          <w:rFonts w:ascii="Times New Roman" w:eastAsia="Times New Roman" w:hAnsi="Times New Roman"/>
          <w:color w:val="auto"/>
          <w:sz w:val="24"/>
          <w:szCs w:val="24"/>
          <w:u w:val="none"/>
          <w:lang w:eastAsia="en-CA"/>
        </w:rPr>
        <w:t xml:space="preserve">In May the government announces a </w:t>
      </w:r>
      <w:r w:rsidR="009216E0">
        <w:rPr>
          <w:rStyle w:val="Hyperlink"/>
          <w:rFonts w:ascii="Times New Roman" w:eastAsia="Times New Roman" w:hAnsi="Times New Roman"/>
          <w:color w:val="auto"/>
          <w:sz w:val="24"/>
          <w:szCs w:val="24"/>
          <w:u w:val="none"/>
          <w:lang w:eastAsia="en-CA"/>
        </w:rPr>
        <w:t xml:space="preserve">major </w:t>
      </w:r>
      <w:r w:rsidRPr="000F0B5E">
        <w:rPr>
          <w:rStyle w:val="Hyperlink"/>
          <w:rFonts w:ascii="Times New Roman" w:eastAsia="Times New Roman" w:hAnsi="Times New Roman"/>
          <w:color w:val="auto"/>
          <w:sz w:val="24"/>
          <w:szCs w:val="24"/>
          <w:u w:val="none"/>
          <w:lang w:eastAsia="en-CA"/>
        </w:rPr>
        <w:t xml:space="preserve">review of </w:t>
      </w:r>
      <w:r w:rsidR="009216E0">
        <w:rPr>
          <w:rStyle w:val="Hyperlink"/>
          <w:rFonts w:ascii="Times New Roman" w:eastAsia="Times New Roman" w:hAnsi="Times New Roman"/>
          <w:color w:val="auto"/>
          <w:sz w:val="24"/>
          <w:szCs w:val="24"/>
          <w:u w:val="none"/>
          <w:lang w:eastAsia="en-CA"/>
        </w:rPr>
        <w:t xml:space="preserve">the </w:t>
      </w:r>
      <w:r w:rsidRPr="000F0B5E">
        <w:rPr>
          <w:rStyle w:val="Hyperlink"/>
          <w:rFonts w:ascii="Times New Roman" w:eastAsia="Times New Roman" w:hAnsi="Times New Roman"/>
          <w:color w:val="auto"/>
          <w:sz w:val="24"/>
          <w:szCs w:val="24"/>
          <w:u w:val="none"/>
          <w:lang w:eastAsia="en-CA"/>
        </w:rPr>
        <w:t>WSIB</w:t>
      </w:r>
      <w:r w:rsidR="000F0B5E" w:rsidRPr="000F0B5E">
        <w:rPr>
          <w:rStyle w:val="Hyperlink"/>
          <w:rFonts w:ascii="Times New Roman" w:eastAsia="Times New Roman" w:hAnsi="Times New Roman"/>
          <w:color w:val="auto"/>
          <w:sz w:val="24"/>
          <w:szCs w:val="24"/>
          <w:u w:val="none"/>
          <w:lang w:eastAsia="en-CA"/>
        </w:rPr>
        <w:t>, led by Lynda Regman-Dykner and Sean Speer</w:t>
      </w:r>
      <w:r w:rsidR="000F0B5E">
        <w:rPr>
          <w:rStyle w:val="Hyperlink"/>
          <w:rFonts w:ascii="Times New Roman" w:eastAsia="Times New Roman" w:hAnsi="Times New Roman"/>
          <w:color w:val="auto"/>
          <w:sz w:val="24"/>
          <w:szCs w:val="24"/>
          <w:u w:val="none"/>
          <w:lang w:eastAsia="en-CA"/>
        </w:rPr>
        <w:t>, to focus on financial sustainability</w:t>
      </w:r>
      <w:r w:rsidR="009216E0">
        <w:rPr>
          <w:rStyle w:val="Hyperlink"/>
          <w:rFonts w:ascii="Times New Roman" w:eastAsia="Times New Roman" w:hAnsi="Times New Roman"/>
          <w:color w:val="auto"/>
          <w:sz w:val="24"/>
          <w:szCs w:val="24"/>
          <w:u w:val="none"/>
          <w:lang w:eastAsia="en-CA"/>
        </w:rPr>
        <w:t>, the effectiveness of its governance and administrative structure,</w:t>
      </w:r>
      <w:r w:rsidR="000F0B5E" w:rsidRPr="000F0B5E">
        <w:rPr>
          <w:rStyle w:val="Hyperlink"/>
          <w:rFonts w:ascii="Times New Roman" w:eastAsia="Times New Roman" w:hAnsi="Times New Roman"/>
          <w:color w:val="auto"/>
          <w:sz w:val="24"/>
          <w:szCs w:val="24"/>
          <w:u w:val="none"/>
          <w:lang w:eastAsia="en-CA"/>
        </w:rPr>
        <w:t xml:space="preserve"> </w:t>
      </w:r>
      <w:r w:rsidR="005675A6">
        <w:rPr>
          <w:rStyle w:val="Hyperlink"/>
          <w:rFonts w:ascii="Times New Roman" w:eastAsia="Times New Roman" w:hAnsi="Times New Roman"/>
          <w:color w:val="auto"/>
          <w:sz w:val="24"/>
          <w:szCs w:val="24"/>
          <w:u w:val="none"/>
          <w:lang w:eastAsia="en-CA"/>
        </w:rPr>
        <w:t>a</w:t>
      </w:r>
      <w:r w:rsidR="009216E0">
        <w:rPr>
          <w:rStyle w:val="Hyperlink"/>
          <w:rFonts w:ascii="Times New Roman" w:eastAsia="Times New Roman" w:hAnsi="Times New Roman"/>
          <w:color w:val="auto"/>
          <w:sz w:val="24"/>
          <w:szCs w:val="24"/>
          <w:u w:val="none"/>
          <w:lang w:eastAsia="en-CA"/>
        </w:rPr>
        <w:t xml:space="preserve">nd operational efficiency </w:t>
      </w:r>
      <w:r w:rsidR="00FD6677">
        <w:rPr>
          <w:rStyle w:val="Hyperlink"/>
          <w:rFonts w:ascii="Times New Roman" w:eastAsia="Times New Roman" w:hAnsi="Times New Roman"/>
          <w:color w:val="auto"/>
          <w:sz w:val="24"/>
          <w:szCs w:val="24"/>
          <w:u w:val="none"/>
          <w:lang w:eastAsia="en-CA"/>
        </w:rPr>
        <w:t>(</w:t>
      </w:r>
      <w:r w:rsidR="005675A6">
        <w:rPr>
          <w:rStyle w:val="Hyperlink"/>
          <w:rFonts w:ascii="Times New Roman" w:eastAsia="Times New Roman" w:hAnsi="Times New Roman"/>
          <w:color w:val="auto"/>
          <w:sz w:val="24"/>
          <w:szCs w:val="24"/>
          <w:u w:val="none"/>
          <w:lang w:eastAsia="en-CA"/>
        </w:rPr>
        <w:t xml:space="preserve">including </w:t>
      </w:r>
      <w:r w:rsidR="00FD6677" w:rsidRPr="00717297">
        <w:rPr>
          <w:rStyle w:val="Hyperlink"/>
          <w:rFonts w:ascii="Times New Roman" w:eastAsia="Times New Roman" w:hAnsi="Times New Roman"/>
          <w:color w:val="auto"/>
          <w:sz w:val="24"/>
          <w:szCs w:val="24"/>
          <w:u w:val="none"/>
          <w:lang w:eastAsia="en-CA"/>
        </w:rPr>
        <w:t>comparisons to other jurisdictions and private sector insurers</w:t>
      </w:r>
      <w:r w:rsidR="00FD6677">
        <w:rPr>
          <w:rStyle w:val="Hyperlink"/>
          <w:rFonts w:ascii="Times New Roman" w:eastAsia="Times New Roman" w:hAnsi="Times New Roman"/>
          <w:color w:val="auto"/>
          <w:sz w:val="24"/>
          <w:szCs w:val="24"/>
          <w:u w:val="none"/>
          <w:lang w:eastAsia="en-CA"/>
        </w:rPr>
        <w:t xml:space="preserve">). The </w:t>
      </w:r>
      <w:hyperlink r:id="rId180" w:history="1">
        <w:r w:rsidR="00656AF6" w:rsidRPr="008A0B65">
          <w:rPr>
            <w:rStyle w:val="Hyperlink"/>
            <w:rFonts w:ascii="Times New Roman" w:eastAsia="Times New Roman" w:hAnsi="Times New Roman"/>
            <w:sz w:val="24"/>
            <w:szCs w:val="24"/>
            <w:lang w:eastAsia="en-CA"/>
          </w:rPr>
          <w:t>F</w:t>
        </w:r>
        <w:r w:rsidR="00FD6677" w:rsidRPr="008A0B65">
          <w:rPr>
            <w:rStyle w:val="Hyperlink"/>
            <w:rFonts w:ascii="Times New Roman" w:eastAsia="Times New Roman" w:hAnsi="Times New Roman"/>
            <w:sz w:val="24"/>
            <w:szCs w:val="24"/>
            <w:lang w:eastAsia="en-CA"/>
          </w:rPr>
          <w:t xml:space="preserve">inal </w:t>
        </w:r>
        <w:r w:rsidR="00656AF6" w:rsidRPr="008A0B65">
          <w:rPr>
            <w:rStyle w:val="Hyperlink"/>
            <w:rFonts w:ascii="Times New Roman" w:eastAsia="Times New Roman" w:hAnsi="Times New Roman"/>
            <w:sz w:val="24"/>
            <w:szCs w:val="24"/>
            <w:lang w:eastAsia="en-CA"/>
          </w:rPr>
          <w:t>R</w:t>
        </w:r>
        <w:r w:rsidR="00FD6677" w:rsidRPr="008A0B65">
          <w:rPr>
            <w:rStyle w:val="Hyperlink"/>
            <w:rFonts w:ascii="Times New Roman" w:eastAsia="Times New Roman" w:hAnsi="Times New Roman"/>
            <w:sz w:val="24"/>
            <w:szCs w:val="24"/>
            <w:lang w:eastAsia="en-CA"/>
          </w:rPr>
          <w:t>eport</w:t>
        </w:r>
      </w:hyperlink>
      <w:r w:rsidR="00EE006E">
        <w:rPr>
          <w:rStyle w:val="Hyperlink"/>
          <w:rFonts w:ascii="Times New Roman" w:eastAsia="Times New Roman" w:hAnsi="Times New Roman"/>
          <w:color w:val="auto"/>
          <w:sz w:val="24"/>
          <w:szCs w:val="24"/>
          <w:u w:val="none"/>
          <w:lang w:eastAsia="en-CA"/>
        </w:rPr>
        <w:t xml:space="preserve"> is release</w:t>
      </w:r>
      <w:r w:rsidR="00FE2D5E">
        <w:rPr>
          <w:rStyle w:val="Hyperlink"/>
          <w:rFonts w:ascii="Times New Roman" w:eastAsia="Times New Roman" w:hAnsi="Times New Roman"/>
          <w:color w:val="auto"/>
          <w:sz w:val="24"/>
          <w:szCs w:val="24"/>
          <w:u w:val="none"/>
          <w:lang w:eastAsia="en-CA"/>
        </w:rPr>
        <w:t xml:space="preserve">d in August 2020, making 25 recommendations, </w:t>
      </w:r>
      <w:r w:rsidR="005675A6">
        <w:rPr>
          <w:rStyle w:val="Hyperlink"/>
          <w:rFonts w:ascii="Times New Roman" w:eastAsia="Times New Roman" w:hAnsi="Times New Roman"/>
          <w:color w:val="auto"/>
          <w:sz w:val="24"/>
          <w:szCs w:val="24"/>
          <w:u w:val="none"/>
          <w:lang w:eastAsia="en-CA"/>
        </w:rPr>
        <w:t>which include</w:t>
      </w:r>
      <w:r w:rsidR="00FE2D5E">
        <w:rPr>
          <w:rStyle w:val="Hyperlink"/>
          <w:rFonts w:ascii="Times New Roman" w:eastAsia="Times New Roman" w:hAnsi="Times New Roman"/>
          <w:color w:val="auto"/>
          <w:sz w:val="24"/>
          <w:szCs w:val="24"/>
          <w:u w:val="none"/>
          <w:lang w:eastAsia="en-CA"/>
        </w:rPr>
        <w:t xml:space="preserve"> combatting claims suppression</w:t>
      </w:r>
      <w:r w:rsidR="00BA6B5C">
        <w:rPr>
          <w:rStyle w:val="Hyperlink"/>
          <w:rFonts w:ascii="Times New Roman" w:eastAsia="Times New Roman" w:hAnsi="Times New Roman"/>
          <w:color w:val="auto"/>
          <w:sz w:val="24"/>
          <w:szCs w:val="24"/>
          <w:u w:val="none"/>
          <w:lang w:eastAsia="en-CA"/>
        </w:rPr>
        <w:t>, better data collection</w:t>
      </w:r>
      <w:r w:rsidR="004E2CBF">
        <w:rPr>
          <w:rStyle w:val="Hyperlink"/>
          <w:rFonts w:ascii="Times New Roman" w:eastAsia="Times New Roman" w:hAnsi="Times New Roman"/>
          <w:color w:val="auto"/>
          <w:sz w:val="24"/>
          <w:szCs w:val="24"/>
          <w:u w:val="none"/>
          <w:lang w:eastAsia="en-CA"/>
        </w:rPr>
        <w:t xml:space="preserve"> – and others </w:t>
      </w:r>
      <w:r w:rsidR="00656AF6">
        <w:rPr>
          <w:rStyle w:val="Hyperlink"/>
          <w:rFonts w:ascii="Times New Roman" w:eastAsia="Times New Roman" w:hAnsi="Times New Roman"/>
          <w:color w:val="auto"/>
          <w:sz w:val="24"/>
          <w:szCs w:val="24"/>
          <w:u w:val="none"/>
          <w:lang w:eastAsia="en-CA"/>
        </w:rPr>
        <w:t>more contentious</w:t>
      </w:r>
      <w:r w:rsidR="004E2CBF">
        <w:rPr>
          <w:rStyle w:val="Hyperlink"/>
          <w:rFonts w:ascii="Times New Roman" w:eastAsia="Times New Roman" w:hAnsi="Times New Roman"/>
          <w:color w:val="auto"/>
          <w:sz w:val="24"/>
          <w:szCs w:val="24"/>
          <w:u w:val="none"/>
          <w:lang w:eastAsia="en-CA"/>
        </w:rPr>
        <w:t xml:space="preserve"> </w:t>
      </w:r>
      <w:r w:rsidR="0011310B">
        <w:rPr>
          <w:rStyle w:val="Hyperlink"/>
          <w:rFonts w:ascii="Times New Roman" w:eastAsia="Times New Roman" w:hAnsi="Times New Roman"/>
          <w:color w:val="auto"/>
          <w:sz w:val="24"/>
          <w:szCs w:val="24"/>
          <w:u w:val="none"/>
          <w:lang w:eastAsia="en-CA"/>
        </w:rPr>
        <w:t xml:space="preserve">. </w:t>
      </w:r>
    </w:p>
    <w:p w14:paraId="3A31FF5D" w14:textId="6EE14433" w:rsidR="00656AF6" w:rsidRPr="00656AF6" w:rsidRDefault="00656AF6" w:rsidP="00656AF6">
      <w:pPr>
        <w:spacing w:before="100" w:beforeAutospacing="1" w:after="100" w:afterAutospacing="1" w:line="240" w:lineRule="auto"/>
        <w:rPr>
          <w:rStyle w:val="Hyperlink"/>
          <w:rFonts w:ascii="Times New Roman" w:eastAsia="Times New Roman" w:hAnsi="Times New Roman"/>
          <w:color w:val="auto"/>
          <w:sz w:val="24"/>
          <w:szCs w:val="24"/>
          <w:u w:val="none"/>
          <w:lang w:eastAsia="en-CA"/>
        </w:rPr>
      </w:pPr>
      <w:r w:rsidRPr="00656AF6">
        <w:rPr>
          <w:rStyle w:val="Hyperlink"/>
          <w:rFonts w:ascii="Times New Roman" w:eastAsia="Times New Roman" w:hAnsi="Times New Roman"/>
          <w:color w:val="auto"/>
          <w:sz w:val="24"/>
          <w:szCs w:val="24"/>
          <w:u w:val="none"/>
          <w:lang w:eastAsia="en-CA"/>
        </w:rPr>
        <w:t>Followup to date has addressed some recommendations on expanding online service, occupational disease strategy, with consultations on expanding mandatory coverage to personal &amp; developmental support workers and distribution of surplus funds.</w:t>
      </w:r>
    </w:p>
    <w:p w14:paraId="45A79155" w14:textId="77777777" w:rsidR="00F009B3" w:rsidRPr="008A0B65" w:rsidRDefault="00F009B3" w:rsidP="008A0B65">
      <w:pPr>
        <w:pStyle w:val="Heading3"/>
        <w:rPr>
          <w:rStyle w:val="Hyperlink"/>
          <w:b w:val="0"/>
          <w:bCs w:val="0"/>
          <w:sz w:val="24"/>
          <w:szCs w:val="24"/>
          <w:u w:val="none"/>
        </w:rPr>
      </w:pPr>
      <w:r w:rsidRPr="008A0B65">
        <w:rPr>
          <w:rStyle w:val="Hyperlink"/>
          <w:color w:val="auto"/>
          <w:u w:val="none"/>
        </w:rPr>
        <w:t>2020</w:t>
      </w:r>
      <w:r w:rsidRPr="008A0B65">
        <w:rPr>
          <w:rStyle w:val="Hyperlink"/>
          <w:b w:val="0"/>
          <w:bCs w:val="0"/>
          <w:sz w:val="24"/>
          <w:szCs w:val="24"/>
          <w:u w:val="none"/>
        </w:rPr>
        <w:t xml:space="preserve"> </w:t>
      </w:r>
    </w:p>
    <w:p w14:paraId="487F4E35" w14:textId="77777777" w:rsidR="00F009B3" w:rsidRPr="008A0B65" w:rsidRDefault="00F009B3" w:rsidP="008A0B65">
      <w:pPr>
        <w:pStyle w:val="Heading4"/>
        <w:rPr>
          <w:rStyle w:val="Hyperlink"/>
          <w:b w:val="0"/>
          <w:bCs/>
          <w:color w:val="2F5496"/>
          <w:u w:val="none"/>
        </w:rPr>
      </w:pPr>
      <w:r w:rsidRPr="008A0B65">
        <w:rPr>
          <w:rStyle w:val="Hyperlink"/>
          <w:color w:val="2F5496"/>
          <w:u w:val="none"/>
        </w:rPr>
        <w:t xml:space="preserve">COVID-19 </w:t>
      </w:r>
    </w:p>
    <w:p w14:paraId="56E82969" w14:textId="083542B5" w:rsidR="00F009B3" w:rsidRDefault="00D53BD2" w:rsidP="00F009B3">
      <w:pPr>
        <w:spacing w:before="100" w:beforeAutospacing="1" w:after="100" w:afterAutospacing="1" w:line="240" w:lineRule="auto"/>
        <w:rPr>
          <w:rStyle w:val="Hyperlink"/>
          <w:rFonts w:ascii="Times New Roman" w:eastAsia="Times New Roman" w:hAnsi="Times New Roman"/>
          <w:color w:val="auto"/>
          <w:sz w:val="24"/>
          <w:szCs w:val="24"/>
          <w:u w:val="none"/>
          <w:lang w:eastAsia="en-CA"/>
        </w:rPr>
      </w:pPr>
      <w:r>
        <w:rPr>
          <w:rStyle w:val="Hyperlink"/>
          <w:rFonts w:ascii="Times New Roman" w:eastAsia="Times New Roman" w:hAnsi="Times New Roman"/>
          <w:color w:val="auto"/>
          <w:sz w:val="24"/>
          <w:szCs w:val="24"/>
          <w:u w:val="none"/>
          <w:lang w:eastAsia="en-CA"/>
        </w:rPr>
        <w:t>From e</w:t>
      </w:r>
      <w:r w:rsidR="00F009B3" w:rsidRPr="00E668F7">
        <w:rPr>
          <w:rStyle w:val="Hyperlink"/>
          <w:rFonts w:ascii="Times New Roman" w:eastAsia="Times New Roman" w:hAnsi="Times New Roman"/>
          <w:color w:val="auto"/>
          <w:sz w:val="24"/>
          <w:szCs w:val="24"/>
          <w:u w:val="none"/>
          <w:lang w:eastAsia="en-CA"/>
        </w:rPr>
        <w:t xml:space="preserve">arly in </w:t>
      </w:r>
      <w:r w:rsidR="00F009B3">
        <w:rPr>
          <w:rStyle w:val="Hyperlink"/>
          <w:rFonts w:ascii="Times New Roman" w:eastAsia="Times New Roman" w:hAnsi="Times New Roman"/>
          <w:color w:val="auto"/>
          <w:sz w:val="24"/>
          <w:szCs w:val="24"/>
          <w:u w:val="none"/>
          <w:lang w:eastAsia="en-CA"/>
        </w:rPr>
        <w:t xml:space="preserve">2020 COVID-19 hits hard the most vulnerable workers, particularly essential workers in healthcare and other frontline services, warehouse and manufacturing, transportation </w:t>
      </w:r>
      <w:r w:rsidR="00F009B3">
        <w:rPr>
          <w:rStyle w:val="Hyperlink"/>
          <w:rFonts w:ascii="Times New Roman" w:eastAsia="Times New Roman" w:hAnsi="Times New Roman"/>
          <w:color w:val="auto"/>
          <w:sz w:val="24"/>
          <w:szCs w:val="24"/>
          <w:u w:val="none"/>
          <w:lang w:eastAsia="en-CA"/>
        </w:rPr>
        <w:lastRenderedPageBreak/>
        <w:t xml:space="preserve">and farmworkers. It disproportionately puts at risk </w:t>
      </w:r>
      <w:hyperlink r:id="rId181" w:history="1">
        <w:r w:rsidR="00F009B3" w:rsidRPr="00534007">
          <w:rPr>
            <w:rStyle w:val="Hyperlink"/>
            <w:rFonts w:ascii="Times New Roman" w:eastAsia="Times New Roman" w:hAnsi="Times New Roman"/>
            <w:sz w:val="24"/>
            <w:szCs w:val="24"/>
            <w:lang w:eastAsia="en-CA"/>
          </w:rPr>
          <w:t xml:space="preserve">racialized and Indigenous workers </w:t>
        </w:r>
      </w:hyperlink>
      <w:r w:rsidR="00F009B3">
        <w:rPr>
          <w:rStyle w:val="Hyperlink"/>
          <w:rFonts w:ascii="Times New Roman" w:eastAsia="Times New Roman" w:hAnsi="Times New Roman"/>
          <w:color w:val="auto"/>
          <w:sz w:val="24"/>
          <w:szCs w:val="24"/>
          <w:u w:val="none"/>
          <w:lang w:eastAsia="en-CA"/>
        </w:rPr>
        <w:t xml:space="preserve"> and those in </w:t>
      </w:r>
      <w:hyperlink r:id="rId182" w:history="1">
        <w:r w:rsidR="00F009B3" w:rsidRPr="00534007">
          <w:rPr>
            <w:rStyle w:val="Hyperlink"/>
            <w:rFonts w:ascii="Times New Roman" w:eastAsia="Times New Roman" w:hAnsi="Times New Roman"/>
            <w:sz w:val="24"/>
            <w:szCs w:val="24"/>
            <w:lang w:eastAsia="en-CA"/>
          </w:rPr>
          <w:t>low-income communities</w:t>
        </w:r>
      </w:hyperlink>
      <w:r w:rsidR="00F009B3">
        <w:rPr>
          <w:rStyle w:val="Hyperlink"/>
          <w:rFonts w:ascii="Times New Roman" w:eastAsia="Times New Roman" w:hAnsi="Times New Roman"/>
          <w:color w:val="auto"/>
          <w:sz w:val="24"/>
          <w:szCs w:val="24"/>
          <w:u w:val="none"/>
          <w:lang w:eastAsia="en-CA"/>
        </w:rPr>
        <w:t>.</w:t>
      </w:r>
      <w:r w:rsidR="00F009B3" w:rsidRPr="00901A03">
        <w:t xml:space="preserve"> </w:t>
      </w:r>
    </w:p>
    <w:p w14:paraId="2389790A" w14:textId="77777777" w:rsidR="00F009B3" w:rsidRDefault="00F009B3" w:rsidP="00F009B3">
      <w:pPr>
        <w:spacing w:before="100" w:beforeAutospacing="1" w:after="100" w:afterAutospacing="1" w:line="240" w:lineRule="auto"/>
        <w:rPr>
          <w:rStyle w:val="Hyperlink"/>
          <w:rFonts w:ascii="Times New Roman" w:eastAsia="Times New Roman" w:hAnsi="Times New Roman"/>
          <w:color w:val="auto"/>
          <w:sz w:val="24"/>
          <w:szCs w:val="24"/>
          <w:u w:val="none"/>
          <w:lang w:eastAsia="en-CA"/>
        </w:rPr>
      </w:pPr>
      <w:r>
        <w:rPr>
          <w:rStyle w:val="Hyperlink"/>
          <w:rFonts w:ascii="Times New Roman" w:eastAsia="Times New Roman" w:hAnsi="Times New Roman"/>
          <w:color w:val="auto"/>
          <w:sz w:val="24"/>
          <w:szCs w:val="24"/>
          <w:u w:val="none"/>
          <w:lang w:eastAsia="en-CA"/>
        </w:rPr>
        <w:t>The pandemic exposes:</w:t>
      </w:r>
    </w:p>
    <w:p w14:paraId="6BF52A94" w14:textId="77777777" w:rsidR="00F009B3" w:rsidRPr="00192663" w:rsidRDefault="00F009B3" w:rsidP="00F009B3">
      <w:pPr>
        <w:pStyle w:val="ListParagraph"/>
        <w:numPr>
          <w:ilvl w:val="0"/>
          <w:numId w:val="13"/>
        </w:numPr>
        <w:spacing w:before="100" w:beforeAutospacing="1" w:after="100" w:afterAutospacing="1" w:line="240" w:lineRule="auto"/>
        <w:rPr>
          <w:rStyle w:val="Hyperlink"/>
          <w:rFonts w:ascii="Times New Roman" w:eastAsia="Times New Roman" w:hAnsi="Times New Roman"/>
          <w:color w:val="auto"/>
          <w:sz w:val="24"/>
          <w:szCs w:val="24"/>
          <w:u w:val="none"/>
          <w:lang w:eastAsia="en-CA"/>
        </w:rPr>
      </w:pPr>
      <w:r w:rsidRPr="00192663">
        <w:rPr>
          <w:rStyle w:val="Hyperlink"/>
          <w:rFonts w:ascii="Times New Roman" w:eastAsia="Times New Roman" w:hAnsi="Times New Roman"/>
          <w:color w:val="auto"/>
          <w:sz w:val="24"/>
          <w:szCs w:val="24"/>
          <w:u w:val="none"/>
          <w:lang w:eastAsia="en-CA"/>
        </w:rPr>
        <w:t>health, social and economic inequities</w:t>
      </w:r>
    </w:p>
    <w:p w14:paraId="376F6794" w14:textId="77777777" w:rsidR="00F009B3" w:rsidRPr="00192663" w:rsidRDefault="00F009B3" w:rsidP="00F009B3">
      <w:pPr>
        <w:pStyle w:val="ListParagraph"/>
        <w:numPr>
          <w:ilvl w:val="0"/>
          <w:numId w:val="13"/>
        </w:numPr>
        <w:spacing w:before="100" w:beforeAutospacing="1" w:after="100" w:afterAutospacing="1" w:line="240" w:lineRule="auto"/>
        <w:rPr>
          <w:rStyle w:val="Hyperlink"/>
          <w:rFonts w:ascii="Times New Roman" w:eastAsia="Times New Roman" w:hAnsi="Times New Roman"/>
          <w:color w:val="auto"/>
          <w:sz w:val="24"/>
          <w:szCs w:val="24"/>
          <w:u w:val="none"/>
          <w:lang w:eastAsia="en-CA"/>
        </w:rPr>
      </w:pPr>
      <w:r w:rsidRPr="00192663">
        <w:rPr>
          <w:rStyle w:val="Hyperlink"/>
          <w:rFonts w:ascii="Times New Roman" w:eastAsia="Times New Roman" w:hAnsi="Times New Roman"/>
          <w:color w:val="auto"/>
          <w:sz w:val="24"/>
          <w:szCs w:val="24"/>
          <w:u w:val="none"/>
          <w:lang w:eastAsia="en-CA"/>
        </w:rPr>
        <w:t>inadequate occupational health &amp; safety protection and preventive measures</w:t>
      </w:r>
    </w:p>
    <w:p w14:paraId="47E55D53" w14:textId="77777777" w:rsidR="00F009B3" w:rsidRPr="00192663" w:rsidRDefault="00F009B3" w:rsidP="00F009B3">
      <w:pPr>
        <w:pStyle w:val="ListParagraph"/>
        <w:numPr>
          <w:ilvl w:val="0"/>
          <w:numId w:val="13"/>
        </w:numPr>
        <w:spacing w:before="100" w:beforeAutospacing="1" w:after="100" w:afterAutospacing="1" w:line="240" w:lineRule="auto"/>
        <w:rPr>
          <w:rStyle w:val="Hyperlink"/>
          <w:rFonts w:ascii="Times New Roman" w:eastAsia="Times New Roman" w:hAnsi="Times New Roman"/>
          <w:color w:val="auto"/>
          <w:sz w:val="24"/>
          <w:szCs w:val="24"/>
          <w:u w:val="none"/>
          <w:lang w:eastAsia="en-CA"/>
        </w:rPr>
      </w:pPr>
      <w:r w:rsidRPr="00192663">
        <w:rPr>
          <w:rStyle w:val="Hyperlink"/>
          <w:rFonts w:ascii="Times New Roman" w:eastAsia="Times New Roman" w:hAnsi="Times New Roman"/>
          <w:color w:val="auto"/>
          <w:sz w:val="24"/>
          <w:szCs w:val="24"/>
          <w:u w:val="none"/>
          <w:lang w:eastAsia="en-CA"/>
        </w:rPr>
        <w:t>insufficient employment protection, especially for precarious workers – including lack of adequate paid sick leave and job loss   https://www.cbc.ca/news/business/job-losses-pandemic-lower-income-1.5922401</w:t>
      </w:r>
    </w:p>
    <w:p w14:paraId="453A1AB6" w14:textId="3E602D76" w:rsidR="00F009B3" w:rsidRPr="00192663" w:rsidRDefault="00F009B3" w:rsidP="00F009B3">
      <w:pPr>
        <w:pStyle w:val="ListParagraph"/>
        <w:numPr>
          <w:ilvl w:val="0"/>
          <w:numId w:val="13"/>
        </w:numPr>
        <w:spacing w:before="100" w:beforeAutospacing="1" w:after="100" w:afterAutospacing="1" w:line="240" w:lineRule="auto"/>
        <w:rPr>
          <w:rStyle w:val="Hyperlink"/>
          <w:rFonts w:ascii="Times New Roman" w:eastAsia="Times New Roman" w:hAnsi="Times New Roman"/>
          <w:color w:val="auto"/>
          <w:sz w:val="24"/>
          <w:szCs w:val="24"/>
          <w:u w:val="none"/>
          <w:lang w:eastAsia="en-CA"/>
        </w:rPr>
      </w:pPr>
      <w:r w:rsidRPr="00192663">
        <w:rPr>
          <w:rStyle w:val="Hyperlink"/>
          <w:rFonts w:ascii="Times New Roman" w:eastAsia="Times New Roman" w:hAnsi="Times New Roman"/>
          <w:color w:val="auto"/>
          <w:sz w:val="24"/>
          <w:szCs w:val="24"/>
          <w:u w:val="none"/>
          <w:lang w:eastAsia="en-CA"/>
        </w:rPr>
        <w:t xml:space="preserve">workers’ compensation and safety </w:t>
      </w:r>
      <w:r w:rsidR="0035323F">
        <w:rPr>
          <w:rStyle w:val="Hyperlink"/>
          <w:rFonts w:ascii="Times New Roman" w:eastAsia="Times New Roman" w:hAnsi="Times New Roman"/>
          <w:color w:val="auto"/>
          <w:sz w:val="24"/>
          <w:szCs w:val="24"/>
          <w:u w:val="none"/>
          <w:lang w:eastAsia="en-CA"/>
        </w:rPr>
        <w:t>concerns</w:t>
      </w:r>
      <w:r w:rsidRPr="00192663">
        <w:rPr>
          <w:rStyle w:val="Hyperlink"/>
          <w:rFonts w:ascii="Times New Roman" w:eastAsia="Times New Roman" w:hAnsi="Times New Roman"/>
          <w:color w:val="auto"/>
          <w:sz w:val="24"/>
          <w:szCs w:val="24"/>
          <w:u w:val="none"/>
          <w:lang w:eastAsia="en-CA"/>
        </w:rPr>
        <w:t xml:space="preserve"> of remote workers </w:t>
      </w:r>
    </w:p>
    <w:p w14:paraId="41C353BB" w14:textId="065AD71F" w:rsidR="006124A4" w:rsidRPr="00EE5EC3" w:rsidRDefault="00F009B3" w:rsidP="00195062">
      <w:pPr>
        <w:pStyle w:val="ListParagraph"/>
        <w:numPr>
          <w:ilvl w:val="0"/>
          <w:numId w:val="13"/>
        </w:numPr>
        <w:spacing w:before="100" w:beforeAutospacing="1" w:after="100" w:afterAutospacing="1" w:line="240" w:lineRule="auto"/>
        <w:rPr>
          <w:rStyle w:val="Hyperlink"/>
          <w:rFonts w:ascii="Times New Roman" w:eastAsia="Times New Roman" w:hAnsi="Times New Roman"/>
          <w:color w:val="auto"/>
          <w:sz w:val="24"/>
          <w:szCs w:val="24"/>
          <w:u w:val="none"/>
          <w:lang w:eastAsia="en-CA"/>
        </w:rPr>
      </w:pPr>
      <w:r w:rsidRPr="00EE5EC3">
        <w:rPr>
          <w:rStyle w:val="Hyperlink"/>
          <w:rFonts w:ascii="Times New Roman" w:eastAsia="Times New Roman" w:hAnsi="Times New Roman"/>
          <w:color w:val="auto"/>
          <w:sz w:val="24"/>
          <w:szCs w:val="24"/>
          <w:u w:val="none"/>
          <w:lang w:eastAsia="en-CA"/>
        </w:rPr>
        <w:t>the toll of “long” COVID” https://www.cbc.ca/news/canada/covid-compensation-wsib-wcb-workers-1.5810305  and the challenge it poses for claims recognition</w:t>
      </w:r>
      <w:r w:rsidR="006124A4" w:rsidRPr="00EE5EC3">
        <w:rPr>
          <w:rStyle w:val="Hyperlink"/>
          <w:rFonts w:ascii="Times New Roman" w:eastAsia="Times New Roman" w:hAnsi="Times New Roman"/>
          <w:color w:val="auto"/>
          <w:sz w:val="24"/>
          <w:szCs w:val="24"/>
          <w:u w:val="none"/>
          <w:lang w:eastAsia="en-CA"/>
        </w:rPr>
        <w:t xml:space="preserve"> </w:t>
      </w:r>
    </w:p>
    <w:p w14:paraId="72344F71" w14:textId="60D61D4C" w:rsidR="00F009B3" w:rsidRDefault="00F009B3" w:rsidP="00F009B3">
      <w:pPr>
        <w:spacing w:before="100" w:beforeAutospacing="1" w:after="100" w:afterAutospacing="1" w:line="240" w:lineRule="auto"/>
        <w:rPr>
          <w:rStyle w:val="Hyperlink"/>
          <w:rFonts w:ascii="Times New Roman" w:eastAsia="Times New Roman" w:hAnsi="Times New Roman"/>
          <w:color w:val="auto"/>
          <w:sz w:val="24"/>
          <w:szCs w:val="24"/>
          <w:u w:val="none"/>
          <w:lang w:eastAsia="en-CA"/>
        </w:rPr>
      </w:pPr>
      <w:r>
        <w:rPr>
          <w:rStyle w:val="Hyperlink"/>
          <w:rFonts w:ascii="Times New Roman" w:eastAsia="Times New Roman" w:hAnsi="Times New Roman"/>
          <w:color w:val="auto"/>
          <w:sz w:val="24"/>
          <w:szCs w:val="24"/>
          <w:u w:val="none"/>
          <w:lang w:eastAsia="en-CA"/>
        </w:rPr>
        <w:t xml:space="preserve">British Columbia  legislation adds COVID-19 to the WorkSafeBC schedule of occupational diseases presumed to the work-related (unless there is evidence to rebut </w:t>
      </w:r>
      <w:r w:rsidR="00EE5EC3">
        <w:rPr>
          <w:rStyle w:val="Hyperlink"/>
          <w:rFonts w:ascii="Times New Roman" w:eastAsia="Times New Roman" w:hAnsi="Times New Roman"/>
          <w:color w:val="auto"/>
          <w:sz w:val="24"/>
          <w:szCs w:val="24"/>
          <w:u w:val="none"/>
          <w:lang w:eastAsia="en-CA"/>
        </w:rPr>
        <w:t>it)</w:t>
      </w:r>
      <w:r>
        <w:rPr>
          <w:rStyle w:val="Hyperlink"/>
          <w:rFonts w:ascii="Times New Roman" w:eastAsia="Times New Roman" w:hAnsi="Times New Roman"/>
          <w:color w:val="auto"/>
          <w:sz w:val="24"/>
          <w:szCs w:val="24"/>
          <w:u w:val="none"/>
          <w:lang w:eastAsia="en-CA"/>
        </w:rPr>
        <w:t xml:space="preserve">. However Ontario rejects calls for a similar presumption, with the WSIB continuing to  </w:t>
      </w:r>
      <w:hyperlink r:id="rId183" w:history="1">
        <w:r w:rsidRPr="00534007">
          <w:rPr>
            <w:rStyle w:val="Hyperlink"/>
            <w:rFonts w:ascii="Times New Roman" w:eastAsia="Times New Roman" w:hAnsi="Times New Roman"/>
            <w:sz w:val="24"/>
            <w:szCs w:val="24"/>
            <w:lang w:eastAsia="en-CA"/>
          </w:rPr>
          <w:t xml:space="preserve">adjudicate </w:t>
        </w:r>
        <w:r w:rsidR="00EE5EC3" w:rsidRPr="00534007">
          <w:rPr>
            <w:rStyle w:val="Hyperlink"/>
            <w:rFonts w:ascii="Times New Roman" w:eastAsia="Times New Roman" w:hAnsi="Times New Roman"/>
            <w:sz w:val="24"/>
            <w:szCs w:val="24"/>
            <w:lang w:eastAsia="en-CA"/>
          </w:rPr>
          <w:t xml:space="preserve">COVID </w:t>
        </w:r>
        <w:r w:rsidRPr="00534007">
          <w:rPr>
            <w:rStyle w:val="Hyperlink"/>
            <w:rFonts w:ascii="Times New Roman" w:eastAsia="Times New Roman" w:hAnsi="Times New Roman"/>
            <w:sz w:val="24"/>
            <w:szCs w:val="24"/>
            <w:lang w:eastAsia="en-CA"/>
          </w:rPr>
          <w:t>claims</w:t>
        </w:r>
      </w:hyperlink>
      <w:r>
        <w:rPr>
          <w:rStyle w:val="Hyperlink"/>
          <w:rFonts w:ascii="Times New Roman" w:eastAsia="Times New Roman" w:hAnsi="Times New Roman"/>
          <w:color w:val="auto"/>
          <w:sz w:val="24"/>
          <w:szCs w:val="24"/>
          <w:u w:val="none"/>
          <w:lang w:eastAsia="en-CA"/>
        </w:rPr>
        <w:t xml:space="preserve"> on a case-by-case basis. </w:t>
      </w:r>
      <w:bookmarkStart w:id="10" w:name="_Hlk126849464"/>
      <w:r w:rsidR="00534007">
        <w:rPr>
          <w:rStyle w:val="Hyperlink"/>
          <w:rFonts w:ascii="Times New Roman" w:eastAsia="Times New Roman" w:hAnsi="Times New Roman"/>
          <w:color w:val="auto"/>
          <w:sz w:val="24"/>
          <w:szCs w:val="24"/>
          <w:u w:val="none"/>
          <w:lang w:eastAsia="en-CA"/>
        </w:rPr>
        <w:fldChar w:fldCharType="begin"/>
      </w:r>
      <w:r w:rsidR="00534007">
        <w:rPr>
          <w:rStyle w:val="Hyperlink"/>
          <w:rFonts w:ascii="Times New Roman" w:eastAsia="Times New Roman" w:hAnsi="Times New Roman"/>
          <w:color w:val="auto"/>
          <w:sz w:val="24"/>
          <w:szCs w:val="24"/>
          <w:u w:val="none"/>
          <w:lang w:eastAsia="en-CA"/>
        </w:rPr>
        <w:instrText xml:space="preserve"> HYPERLINK "https://injuredworkersonline.org/wp-content/uploads/2021/03/2021-03-09_-Bill-238-IWC-deputation.pdf" </w:instrText>
      </w:r>
      <w:r w:rsidR="00534007">
        <w:rPr>
          <w:rStyle w:val="Hyperlink"/>
          <w:rFonts w:ascii="Times New Roman" w:eastAsia="Times New Roman" w:hAnsi="Times New Roman"/>
          <w:color w:val="auto"/>
          <w:sz w:val="24"/>
          <w:szCs w:val="24"/>
          <w:u w:val="none"/>
          <w:lang w:eastAsia="en-CA"/>
        </w:rPr>
      </w:r>
      <w:r w:rsidR="00534007">
        <w:rPr>
          <w:rStyle w:val="Hyperlink"/>
          <w:rFonts w:ascii="Times New Roman" w:eastAsia="Times New Roman" w:hAnsi="Times New Roman"/>
          <w:color w:val="auto"/>
          <w:sz w:val="24"/>
          <w:szCs w:val="24"/>
          <w:u w:val="none"/>
          <w:lang w:eastAsia="en-CA"/>
        </w:rPr>
        <w:fldChar w:fldCharType="separate"/>
      </w:r>
      <w:r w:rsidRPr="00534007">
        <w:rPr>
          <w:rStyle w:val="Hyperlink"/>
          <w:rFonts w:ascii="Times New Roman" w:eastAsia="Times New Roman" w:hAnsi="Times New Roman"/>
          <w:sz w:val="24"/>
          <w:szCs w:val="24"/>
          <w:lang w:eastAsia="en-CA"/>
        </w:rPr>
        <w:t>Calls by advocates</w:t>
      </w:r>
      <w:bookmarkEnd w:id="10"/>
      <w:r w:rsidRPr="00534007">
        <w:rPr>
          <w:rStyle w:val="Hyperlink"/>
          <w:rFonts w:ascii="Times New Roman" w:eastAsia="Times New Roman" w:hAnsi="Times New Roman"/>
          <w:sz w:val="24"/>
          <w:szCs w:val="24"/>
          <w:lang w:eastAsia="en-CA"/>
        </w:rPr>
        <w:t xml:space="preserve"> </w:t>
      </w:r>
      <w:r w:rsidR="00534007">
        <w:rPr>
          <w:rStyle w:val="Hyperlink"/>
          <w:rFonts w:ascii="Times New Roman" w:eastAsia="Times New Roman" w:hAnsi="Times New Roman"/>
          <w:color w:val="auto"/>
          <w:sz w:val="24"/>
          <w:szCs w:val="24"/>
          <w:u w:val="none"/>
          <w:lang w:eastAsia="en-CA"/>
        </w:rPr>
        <w:fldChar w:fldCharType="end"/>
      </w:r>
      <w:r>
        <w:rPr>
          <w:rStyle w:val="Hyperlink"/>
          <w:rFonts w:ascii="Times New Roman" w:eastAsia="Times New Roman" w:hAnsi="Times New Roman"/>
          <w:color w:val="auto"/>
          <w:sz w:val="24"/>
          <w:szCs w:val="24"/>
          <w:u w:val="none"/>
          <w:lang w:eastAsia="en-CA"/>
        </w:rPr>
        <w:t xml:space="preserve"> </w:t>
      </w:r>
      <w:proofErr w:type="gramStart"/>
      <w:r>
        <w:rPr>
          <w:rStyle w:val="Hyperlink"/>
          <w:rFonts w:ascii="Times New Roman" w:eastAsia="Times New Roman" w:hAnsi="Times New Roman"/>
          <w:color w:val="auto"/>
          <w:sz w:val="24"/>
          <w:szCs w:val="24"/>
          <w:u w:val="none"/>
          <w:lang w:eastAsia="en-CA"/>
        </w:rPr>
        <w:t xml:space="preserve">for  </w:t>
      </w:r>
      <w:r w:rsidR="00CA687A">
        <w:rPr>
          <w:rStyle w:val="Hyperlink"/>
          <w:rFonts w:ascii="Times New Roman" w:eastAsia="Times New Roman" w:hAnsi="Times New Roman"/>
          <w:color w:val="auto"/>
          <w:sz w:val="24"/>
          <w:szCs w:val="24"/>
          <w:u w:val="none"/>
          <w:lang w:eastAsia="en-CA"/>
        </w:rPr>
        <w:t>WSIB</w:t>
      </w:r>
      <w:proofErr w:type="gramEnd"/>
      <w:r w:rsidR="00CA687A">
        <w:rPr>
          <w:rStyle w:val="Hyperlink"/>
          <w:rFonts w:ascii="Times New Roman" w:eastAsia="Times New Roman" w:hAnsi="Times New Roman"/>
          <w:color w:val="auto"/>
          <w:sz w:val="24"/>
          <w:szCs w:val="24"/>
          <w:u w:val="none"/>
          <w:lang w:eastAsia="en-CA"/>
        </w:rPr>
        <w:t xml:space="preserve"> </w:t>
      </w:r>
      <w:r>
        <w:rPr>
          <w:rStyle w:val="Hyperlink"/>
          <w:rFonts w:ascii="Times New Roman" w:eastAsia="Times New Roman" w:hAnsi="Times New Roman"/>
          <w:color w:val="auto"/>
          <w:sz w:val="24"/>
          <w:szCs w:val="24"/>
          <w:u w:val="none"/>
          <w:lang w:eastAsia="en-CA"/>
        </w:rPr>
        <w:t xml:space="preserve">COVID financial </w:t>
      </w:r>
      <w:proofErr w:type="gramStart"/>
      <w:r>
        <w:rPr>
          <w:rStyle w:val="Hyperlink"/>
          <w:rFonts w:ascii="Times New Roman" w:eastAsia="Times New Roman" w:hAnsi="Times New Roman"/>
          <w:color w:val="auto"/>
          <w:sz w:val="24"/>
          <w:szCs w:val="24"/>
          <w:u w:val="none"/>
          <w:lang w:eastAsia="en-CA"/>
        </w:rPr>
        <w:t>relief  to</w:t>
      </w:r>
      <w:proofErr w:type="gramEnd"/>
      <w:r>
        <w:rPr>
          <w:rStyle w:val="Hyperlink"/>
          <w:rFonts w:ascii="Times New Roman" w:eastAsia="Times New Roman" w:hAnsi="Times New Roman"/>
          <w:color w:val="auto"/>
          <w:sz w:val="24"/>
          <w:szCs w:val="24"/>
          <w:u w:val="none"/>
          <w:lang w:eastAsia="en-CA"/>
        </w:rPr>
        <w:t xml:space="preserve"> support injured workers through the crisis – as the Board has </w:t>
      </w:r>
      <w:r w:rsidR="00CA687A">
        <w:rPr>
          <w:rStyle w:val="Hyperlink"/>
          <w:rFonts w:ascii="Times New Roman" w:eastAsia="Times New Roman" w:hAnsi="Times New Roman"/>
          <w:color w:val="auto"/>
          <w:sz w:val="24"/>
          <w:szCs w:val="24"/>
          <w:u w:val="none"/>
          <w:lang w:eastAsia="en-CA"/>
        </w:rPr>
        <w:t>provided</w:t>
      </w:r>
      <w:r>
        <w:rPr>
          <w:rStyle w:val="Hyperlink"/>
          <w:rFonts w:ascii="Times New Roman" w:eastAsia="Times New Roman" w:hAnsi="Times New Roman"/>
          <w:color w:val="auto"/>
          <w:sz w:val="24"/>
          <w:szCs w:val="24"/>
          <w:u w:val="none"/>
          <w:lang w:eastAsia="en-CA"/>
        </w:rPr>
        <w:t xml:space="preserve"> for employers – go unanswered. </w:t>
      </w:r>
    </w:p>
    <w:p w14:paraId="5BD8A912" w14:textId="2E775394" w:rsidR="00F009B3" w:rsidRDefault="00F009B3" w:rsidP="00F009B3">
      <w:pPr>
        <w:spacing w:before="100" w:beforeAutospacing="1" w:after="100" w:afterAutospacing="1" w:line="240" w:lineRule="auto"/>
        <w:rPr>
          <w:rStyle w:val="Hyperlink"/>
          <w:rFonts w:ascii="Times New Roman" w:eastAsia="Times New Roman" w:hAnsi="Times New Roman"/>
          <w:color w:val="auto"/>
          <w:sz w:val="24"/>
          <w:szCs w:val="24"/>
          <w:u w:val="none"/>
          <w:lang w:eastAsia="en-CA"/>
        </w:rPr>
      </w:pPr>
      <w:r>
        <w:rPr>
          <w:rStyle w:val="Hyperlink"/>
          <w:rFonts w:ascii="Times New Roman" w:eastAsia="Times New Roman" w:hAnsi="Times New Roman"/>
          <w:color w:val="auto"/>
          <w:sz w:val="24"/>
          <w:szCs w:val="24"/>
          <w:u w:val="none"/>
          <w:lang w:eastAsia="en-CA"/>
        </w:rPr>
        <w:t xml:space="preserve">Although race-based data is not gathered, WSIB statistics do provide a picture of industries impacted, </w:t>
      </w:r>
      <w:r w:rsidR="00B46D29">
        <w:rPr>
          <w:rStyle w:val="Hyperlink"/>
          <w:rFonts w:ascii="Times New Roman" w:eastAsia="Times New Roman" w:hAnsi="Times New Roman"/>
          <w:color w:val="auto"/>
          <w:sz w:val="24"/>
          <w:szCs w:val="24"/>
          <w:u w:val="none"/>
          <w:lang w:eastAsia="en-CA"/>
        </w:rPr>
        <w:t xml:space="preserve">with </w:t>
      </w:r>
      <w:r w:rsidRPr="00A076B0">
        <w:rPr>
          <w:rStyle w:val="Hyperlink"/>
          <w:rFonts w:ascii="Times New Roman" w:eastAsia="Times New Roman" w:hAnsi="Times New Roman"/>
          <w:color w:val="auto"/>
          <w:sz w:val="24"/>
          <w:szCs w:val="24"/>
          <w:u w:val="none"/>
          <w:lang w:eastAsia="en-CA"/>
        </w:rPr>
        <w:t>Ontario’s ‘essential’ workers in manufacturing account</w:t>
      </w:r>
      <w:r>
        <w:rPr>
          <w:rStyle w:val="Hyperlink"/>
          <w:rFonts w:ascii="Times New Roman" w:eastAsia="Times New Roman" w:hAnsi="Times New Roman"/>
          <w:color w:val="auto"/>
          <w:sz w:val="24"/>
          <w:szCs w:val="24"/>
          <w:u w:val="none"/>
          <w:lang w:eastAsia="en-CA"/>
        </w:rPr>
        <w:t>ing</w:t>
      </w:r>
      <w:r w:rsidRPr="00A076B0">
        <w:rPr>
          <w:rStyle w:val="Hyperlink"/>
          <w:rFonts w:ascii="Times New Roman" w:eastAsia="Times New Roman" w:hAnsi="Times New Roman"/>
          <w:color w:val="auto"/>
          <w:sz w:val="24"/>
          <w:szCs w:val="24"/>
          <w:u w:val="none"/>
          <w:lang w:eastAsia="en-CA"/>
        </w:rPr>
        <w:t xml:space="preserve"> for </w:t>
      </w:r>
      <w:hyperlink r:id="rId184" w:history="1">
        <w:r w:rsidRPr="00DC7CF5">
          <w:rPr>
            <w:rStyle w:val="Hyperlink"/>
            <w:rFonts w:ascii="Times New Roman" w:eastAsia="Times New Roman" w:hAnsi="Times New Roman"/>
            <w:sz w:val="24"/>
            <w:szCs w:val="24"/>
            <w:lang w:eastAsia="en-CA"/>
          </w:rPr>
          <w:t>more workplace COVID deaths</w:t>
        </w:r>
      </w:hyperlink>
      <w:r w:rsidRPr="00A076B0">
        <w:rPr>
          <w:rStyle w:val="Hyperlink"/>
          <w:rFonts w:ascii="Times New Roman" w:eastAsia="Times New Roman" w:hAnsi="Times New Roman"/>
          <w:color w:val="auto"/>
          <w:sz w:val="24"/>
          <w:szCs w:val="24"/>
          <w:u w:val="none"/>
          <w:lang w:eastAsia="en-CA"/>
        </w:rPr>
        <w:t xml:space="preserve"> than any other sector</w:t>
      </w:r>
      <w:r>
        <w:rPr>
          <w:rStyle w:val="Hyperlink"/>
          <w:rFonts w:ascii="Times New Roman" w:eastAsia="Times New Roman" w:hAnsi="Times New Roman"/>
          <w:color w:val="auto"/>
          <w:sz w:val="24"/>
          <w:szCs w:val="24"/>
          <w:u w:val="none"/>
          <w:lang w:eastAsia="en-CA"/>
        </w:rPr>
        <w:t xml:space="preserve">. </w:t>
      </w:r>
    </w:p>
    <w:p w14:paraId="21DAFDAB" w14:textId="77777777" w:rsidR="00F009B3" w:rsidRPr="00DC7CF5" w:rsidRDefault="00F009B3" w:rsidP="00F009B3">
      <w:pPr>
        <w:spacing w:before="100" w:beforeAutospacing="1" w:after="100" w:afterAutospacing="1" w:line="240" w:lineRule="auto"/>
        <w:rPr>
          <w:rStyle w:val="Hyperlink"/>
          <w:rFonts w:ascii="Times New Roman" w:eastAsia="Times New Roman" w:hAnsi="Times New Roman"/>
          <w:b/>
          <w:bCs/>
          <w:color w:val="auto"/>
          <w:sz w:val="24"/>
          <w:szCs w:val="24"/>
          <w:u w:val="none"/>
          <w:lang w:eastAsia="en-CA"/>
        </w:rPr>
      </w:pPr>
      <w:r w:rsidRPr="00DC7CF5">
        <w:rPr>
          <w:rStyle w:val="Hyperlink"/>
          <w:rFonts w:ascii="Times New Roman" w:eastAsia="Times New Roman" w:hAnsi="Times New Roman"/>
          <w:b/>
          <w:bCs/>
          <w:color w:val="auto"/>
          <w:sz w:val="24"/>
          <w:szCs w:val="24"/>
          <w:u w:val="none"/>
          <w:lang w:eastAsia="en-CA"/>
        </w:rPr>
        <w:t>Learn more:</w:t>
      </w:r>
    </w:p>
    <w:p w14:paraId="306B851B" w14:textId="3D930A58" w:rsidR="00F009B3" w:rsidRPr="00D213C4" w:rsidRDefault="00F009B3" w:rsidP="00F009B3">
      <w:pPr>
        <w:spacing w:before="100" w:beforeAutospacing="1" w:after="100" w:afterAutospacing="1" w:line="240" w:lineRule="auto"/>
        <w:rPr>
          <w:rStyle w:val="Hyperlink"/>
          <w:rFonts w:ascii="Times New Roman" w:eastAsia="Times New Roman" w:hAnsi="Times New Roman"/>
          <w:color w:val="auto"/>
          <w:sz w:val="24"/>
          <w:szCs w:val="24"/>
          <w:u w:val="none"/>
          <w:lang w:eastAsia="en-CA"/>
        </w:rPr>
      </w:pPr>
      <w:hyperlink r:id="rId185" w:history="1">
        <w:r w:rsidRPr="00DC7CF5">
          <w:rPr>
            <w:rStyle w:val="Hyperlink"/>
            <w:rFonts w:ascii="Times New Roman" w:eastAsia="Times New Roman" w:hAnsi="Times New Roman"/>
            <w:sz w:val="24"/>
            <w:szCs w:val="24"/>
            <w:lang w:eastAsia="en-CA"/>
          </w:rPr>
          <w:t xml:space="preserve">Injured Workers Community Legal Clinic. (2020). </w:t>
        </w:r>
        <w:r w:rsidRPr="00DC7CF5">
          <w:rPr>
            <w:rStyle w:val="Hyperlink"/>
            <w:rFonts w:ascii="Times New Roman" w:eastAsia="Times New Roman" w:hAnsi="Times New Roman"/>
            <w:i/>
            <w:iCs/>
            <w:sz w:val="24"/>
            <w:szCs w:val="24"/>
            <w:lang w:eastAsia="en-CA"/>
          </w:rPr>
          <w:t>Letter re WSIB Response to COVID-19</w:t>
        </w:r>
        <w:r w:rsidRPr="00DC7CF5">
          <w:rPr>
            <w:rStyle w:val="Hyperlink"/>
            <w:rFonts w:ascii="Times New Roman" w:eastAsia="Times New Roman" w:hAnsi="Times New Roman"/>
            <w:sz w:val="24"/>
            <w:szCs w:val="24"/>
            <w:lang w:eastAsia="en-CA"/>
          </w:rPr>
          <w:t xml:space="preserve"> </w:t>
        </w:r>
        <w:r w:rsidRPr="00DC7CF5">
          <w:rPr>
            <w:rStyle w:val="Hyperlink"/>
            <w:rFonts w:ascii="Times New Roman" w:eastAsia="Times New Roman" w:hAnsi="Times New Roman"/>
            <w:i/>
            <w:iCs/>
            <w:sz w:val="24"/>
            <w:szCs w:val="24"/>
            <w:lang w:eastAsia="en-CA"/>
          </w:rPr>
          <w:t>Pandemic.</w:t>
        </w:r>
        <w:r w:rsidR="001120B8" w:rsidRPr="00DC7CF5">
          <w:rPr>
            <w:rStyle w:val="Hyperlink"/>
            <w:rFonts w:ascii="Times New Roman" w:eastAsia="Times New Roman" w:hAnsi="Times New Roman"/>
            <w:sz w:val="24"/>
            <w:szCs w:val="24"/>
            <w:lang w:eastAsia="en-CA"/>
          </w:rPr>
          <w:t xml:space="preserve"> </w:t>
        </w:r>
        <w:r w:rsidR="001120B8" w:rsidRPr="00D213C4">
          <w:rPr>
            <w:rStyle w:val="Hyperlink"/>
            <w:rFonts w:ascii="Times New Roman" w:eastAsia="Times New Roman" w:hAnsi="Times New Roman"/>
            <w:sz w:val="24"/>
            <w:szCs w:val="24"/>
            <w:lang w:eastAsia="en-CA"/>
          </w:rPr>
          <w:t xml:space="preserve">Toronto: IWC </w:t>
        </w:r>
      </w:hyperlink>
      <w:r w:rsidRPr="00D213C4">
        <w:rPr>
          <w:rStyle w:val="Hyperlink"/>
          <w:rFonts w:ascii="Times New Roman" w:eastAsia="Times New Roman" w:hAnsi="Times New Roman"/>
          <w:color w:val="auto"/>
          <w:sz w:val="24"/>
          <w:szCs w:val="24"/>
          <w:u w:val="none"/>
          <w:lang w:eastAsia="en-CA"/>
        </w:rPr>
        <w:t xml:space="preserve"> </w:t>
      </w:r>
    </w:p>
    <w:p w14:paraId="10C18477" w14:textId="03153FFB" w:rsidR="00F009B3" w:rsidRDefault="00F009B3" w:rsidP="00F009B3">
      <w:pPr>
        <w:spacing w:after="0" w:line="240" w:lineRule="auto"/>
        <w:rPr>
          <w:rStyle w:val="Hyperlink"/>
          <w:rFonts w:ascii="Times New Roman" w:eastAsia="Times New Roman" w:hAnsi="Times New Roman"/>
          <w:sz w:val="24"/>
          <w:szCs w:val="24"/>
          <w:lang w:eastAsia="en-CA"/>
        </w:rPr>
      </w:pPr>
      <w:r>
        <w:rPr>
          <w:rStyle w:val="Hyperlink"/>
          <w:rFonts w:ascii="Times New Roman" w:eastAsia="Times New Roman" w:hAnsi="Times New Roman"/>
          <w:color w:val="auto"/>
          <w:sz w:val="24"/>
          <w:szCs w:val="24"/>
          <w:u w:val="none"/>
          <w:lang w:eastAsia="en-CA"/>
        </w:rPr>
        <w:t xml:space="preserve">WSIB. </w:t>
      </w:r>
      <w:hyperlink r:id="rId186" w:history="1">
        <w:r w:rsidRPr="00A5124A">
          <w:rPr>
            <w:rStyle w:val="Hyperlink"/>
            <w:rFonts w:ascii="Times New Roman" w:eastAsia="Times New Roman" w:hAnsi="Times New Roman"/>
            <w:i/>
            <w:iCs/>
            <w:sz w:val="24"/>
            <w:szCs w:val="24"/>
            <w:lang w:eastAsia="en-CA"/>
          </w:rPr>
          <w:t>COVID-</w:t>
        </w:r>
        <w:r w:rsidR="00BF4BBC" w:rsidRPr="00A5124A">
          <w:rPr>
            <w:rStyle w:val="Hyperlink"/>
            <w:rFonts w:ascii="Times New Roman" w:eastAsia="Times New Roman" w:hAnsi="Times New Roman"/>
            <w:i/>
            <w:iCs/>
            <w:sz w:val="24"/>
            <w:szCs w:val="24"/>
            <w:lang w:eastAsia="en-CA"/>
          </w:rPr>
          <w:t>19 R</w:t>
        </w:r>
        <w:r w:rsidRPr="00A5124A">
          <w:rPr>
            <w:rStyle w:val="Hyperlink"/>
            <w:rFonts w:ascii="Times New Roman" w:eastAsia="Times New Roman" w:hAnsi="Times New Roman"/>
            <w:i/>
            <w:iCs/>
            <w:sz w:val="24"/>
            <w:szCs w:val="24"/>
            <w:lang w:eastAsia="en-CA"/>
          </w:rPr>
          <w:t xml:space="preserve">elated </w:t>
        </w:r>
        <w:r w:rsidR="00BF4BBC" w:rsidRPr="00A5124A">
          <w:rPr>
            <w:rStyle w:val="Hyperlink"/>
            <w:rFonts w:ascii="Times New Roman" w:eastAsia="Times New Roman" w:hAnsi="Times New Roman"/>
            <w:i/>
            <w:iCs/>
            <w:sz w:val="24"/>
            <w:szCs w:val="24"/>
            <w:lang w:eastAsia="en-CA"/>
          </w:rPr>
          <w:t>S</w:t>
        </w:r>
        <w:r w:rsidRPr="00A5124A">
          <w:rPr>
            <w:rStyle w:val="Hyperlink"/>
            <w:rFonts w:ascii="Times New Roman" w:eastAsia="Times New Roman" w:hAnsi="Times New Roman"/>
            <w:i/>
            <w:iCs/>
            <w:sz w:val="24"/>
            <w:szCs w:val="24"/>
            <w:lang w:eastAsia="en-CA"/>
          </w:rPr>
          <w:t>tatistics</w:t>
        </w:r>
        <w:r w:rsidRPr="00A5124A">
          <w:rPr>
            <w:rStyle w:val="Hyperlink"/>
            <w:rFonts w:ascii="Times New Roman" w:eastAsia="Times New Roman" w:hAnsi="Times New Roman"/>
            <w:sz w:val="24"/>
            <w:szCs w:val="24"/>
            <w:lang w:eastAsia="en-CA"/>
          </w:rPr>
          <w:t xml:space="preserve"> </w:t>
        </w:r>
      </w:hyperlink>
      <w:r w:rsidR="008A2AB6">
        <w:rPr>
          <w:rStyle w:val="Hyperlink"/>
          <w:rFonts w:ascii="Times New Roman" w:eastAsia="Times New Roman" w:hAnsi="Times New Roman"/>
          <w:color w:val="auto"/>
          <w:sz w:val="24"/>
          <w:szCs w:val="24"/>
          <w:u w:val="none"/>
          <w:lang w:eastAsia="en-CA"/>
        </w:rPr>
        <w:t xml:space="preserve"> | </w:t>
      </w:r>
      <w:hyperlink r:id="rId187" w:history="1">
        <w:r w:rsidR="008A2AB6" w:rsidRPr="00A5124A">
          <w:rPr>
            <w:rStyle w:val="Hyperlink"/>
            <w:rFonts w:ascii="Times New Roman" w:eastAsia="Times New Roman" w:hAnsi="Times New Roman"/>
            <w:i/>
            <w:iCs/>
            <w:sz w:val="24"/>
            <w:szCs w:val="24"/>
            <w:lang w:eastAsia="en-CA"/>
          </w:rPr>
          <w:t>FAQs about claims and COVID-19</w:t>
        </w:r>
      </w:hyperlink>
      <w:r w:rsidR="008A2AB6" w:rsidRPr="00A5124A">
        <w:rPr>
          <w:rStyle w:val="Hyperlink"/>
          <w:rFonts w:ascii="Times New Roman" w:eastAsia="Times New Roman" w:hAnsi="Times New Roman"/>
          <w:i/>
          <w:iCs/>
          <w:color w:val="auto"/>
          <w:sz w:val="24"/>
          <w:szCs w:val="24"/>
          <w:u w:val="none"/>
          <w:lang w:eastAsia="en-CA"/>
        </w:rPr>
        <w:t xml:space="preserve"> </w:t>
      </w:r>
    </w:p>
    <w:p w14:paraId="16810B9A" w14:textId="17DBD5AA" w:rsidR="008A2AB6" w:rsidRDefault="008A2AB6" w:rsidP="008A2AB6">
      <w:pPr>
        <w:spacing w:after="0" w:line="240" w:lineRule="auto"/>
        <w:rPr>
          <w:rStyle w:val="Hyperlink"/>
          <w:rFonts w:ascii="Times New Roman" w:eastAsia="Times New Roman" w:hAnsi="Times New Roman"/>
          <w:sz w:val="24"/>
          <w:szCs w:val="24"/>
          <w:lang w:eastAsia="en-CA"/>
        </w:rPr>
      </w:pPr>
    </w:p>
    <w:p w14:paraId="29A47B1E" w14:textId="69978F82" w:rsidR="005774D1" w:rsidRPr="00D213C4" w:rsidRDefault="00F009B3" w:rsidP="00F009B3">
      <w:pPr>
        <w:spacing w:after="0" w:line="240" w:lineRule="auto"/>
        <w:rPr>
          <w:rStyle w:val="Hyperlink"/>
          <w:rFonts w:ascii="Times New Roman" w:eastAsia="Times New Roman" w:hAnsi="Times New Roman"/>
          <w:color w:val="auto"/>
          <w:sz w:val="24"/>
          <w:szCs w:val="24"/>
          <w:u w:val="none"/>
          <w:lang w:eastAsia="en-CA"/>
        </w:rPr>
      </w:pPr>
      <w:hyperlink r:id="rId188" w:history="1">
        <w:r w:rsidRPr="00FE3887">
          <w:rPr>
            <w:rStyle w:val="Hyperlink"/>
            <w:rFonts w:ascii="Times New Roman" w:eastAsia="Times New Roman" w:hAnsi="Times New Roman"/>
            <w:sz w:val="24"/>
            <w:szCs w:val="24"/>
            <w:lang w:eastAsia="en-CA"/>
          </w:rPr>
          <w:t xml:space="preserve">Workers’ Action Centre. </w:t>
        </w:r>
        <w:r w:rsidR="005774D1" w:rsidRPr="00FE3887">
          <w:rPr>
            <w:rStyle w:val="Hyperlink"/>
            <w:rFonts w:ascii="Times New Roman" w:eastAsia="Times New Roman" w:hAnsi="Times New Roman"/>
            <w:sz w:val="24"/>
            <w:szCs w:val="24"/>
            <w:lang w:eastAsia="en-CA"/>
          </w:rPr>
          <w:t xml:space="preserve">(2022) </w:t>
        </w:r>
        <w:r w:rsidR="005774D1" w:rsidRPr="00FE3887">
          <w:rPr>
            <w:rStyle w:val="Hyperlink"/>
            <w:rFonts w:ascii="Times New Roman" w:eastAsia="Times New Roman" w:hAnsi="Times New Roman"/>
            <w:i/>
            <w:iCs/>
            <w:sz w:val="24"/>
            <w:szCs w:val="24"/>
            <w:lang w:eastAsia="en-CA"/>
          </w:rPr>
          <w:t xml:space="preserve">From the Front Lines: An Urgent Agenda for Decent Work: </w:t>
        </w:r>
        <w:r w:rsidR="008A4127" w:rsidRPr="00FE3887">
          <w:rPr>
            <w:rStyle w:val="Hyperlink"/>
            <w:rFonts w:ascii="Times New Roman" w:eastAsia="Times New Roman" w:hAnsi="Times New Roman"/>
            <w:i/>
            <w:iCs/>
            <w:sz w:val="24"/>
            <w:szCs w:val="24"/>
            <w:lang w:eastAsia="en-CA"/>
          </w:rPr>
          <w:t xml:space="preserve">Report </w:t>
        </w:r>
        <w:r w:rsidR="005774D1" w:rsidRPr="00FE3887">
          <w:rPr>
            <w:rStyle w:val="Hyperlink"/>
            <w:rFonts w:ascii="Times New Roman" w:eastAsia="Times New Roman" w:hAnsi="Times New Roman"/>
            <w:i/>
            <w:iCs/>
            <w:sz w:val="24"/>
            <w:szCs w:val="24"/>
            <w:lang w:eastAsia="en-CA"/>
          </w:rPr>
          <w:t>Summary</w:t>
        </w:r>
        <w:r w:rsidR="005774D1" w:rsidRPr="00FE3887">
          <w:rPr>
            <w:rStyle w:val="Hyperlink"/>
            <w:rFonts w:ascii="Times New Roman" w:eastAsia="Times New Roman" w:hAnsi="Times New Roman"/>
            <w:sz w:val="24"/>
            <w:szCs w:val="24"/>
            <w:lang w:eastAsia="en-CA"/>
          </w:rPr>
          <w:t xml:space="preserve">. </w:t>
        </w:r>
        <w:r w:rsidR="005774D1" w:rsidRPr="00D213C4">
          <w:rPr>
            <w:rStyle w:val="Hyperlink"/>
            <w:rFonts w:ascii="Times New Roman" w:eastAsia="Times New Roman" w:hAnsi="Times New Roman"/>
            <w:sz w:val="24"/>
            <w:szCs w:val="24"/>
            <w:lang w:eastAsia="en-CA"/>
          </w:rPr>
          <w:t>Toronto: WAC</w:t>
        </w:r>
      </w:hyperlink>
    </w:p>
    <w:p w14:paraId="155D6120" w14:textId="77777777" w:rsidR="003617F3" w:rsidRPr="00D213C4" w:rsidRDefault="003617F3" w:rsidP="00F009B3">
      <w:pPr>
        <w:spacing w:after="0" w:line="240" w:lineRule="auto"/>
      </w:pPr>
    </w:p>
    <w:p w14:paraId="22B211E7" w14:textId="77777777" w:rsidR="003617F3" w:rsidRPr="00D213C4" w:rsidRDefault="003617F3" w:rsidP="00F009B3">
      <w:pPr>
        <w:spacing w:after="0" w:line="240" w:lineRule="auto"/>
      </w:pPr>
    </w:p>
    <w:p w14:paraId="6C18240A" w14:textId="77777777" w:rsidR="003617F3" w:rsidRPr="00FE3887" w:rsidRDefault="003617F3" w:rsidP="00FE3887">
      <w:pPr>
        <w:pStyle w:val="Heading3"/>
      </w:pPr>
      <w:r w:rsidRPr="00FE3887">
        <w:t>2021</w:t>
      </w:r>
    </w:p>
    <w:p w14:paraId="3CC3AE85" w14:textId="57C5812C" w:rsidR="003617F3" w:rsidRPr="00C23ED6" w:rsidRDefault="008579B8" w:rsidP="00FE3887">
      <w:pPr>
        <w:pStyle w:val="Heading4"/>
      </w:pPr>
      <w:r w:rsidRPr="00FE3887">
        <w:t>Funding’ surplus’?</w:t>
      </w:r>
    </w:p>
    <w:p w14:paraId="3179A4A2" w14:textId="2374DE6C" w:rsidR="00C23ED6" w:rsidRPr="00FE3887" w:rsidRDefault="00C23ED6" w:rsidP="00F009B3">
      <w:pPr>
        <w:spacing w:after="0" w:line="240" w:lineRule="auto"/>
        <w:rPr>
          <w:i/>
          <w:iCs/>
          <w:sz w:val="28"/>
          <w:szCs w:val="28"/>
        </w:rPr>
      </w:pPr>
      <w:r w:rsidRPr="00FE3887">
        <w:rPr>
          <w:i/>
          <w:iCs/>
          <w:sz w:val="28"/>
          <w:szCs w:val="28"/>
        </w:rPr>
        <w:t>Cash giveaway to employers</w:t>
      </w:r>
    </w:p>
    <w:p w14:paraId="7EE7E762" w14:textId="3ACBEF25" w:rsidR="00951223" w:rsidRDefault="007F01E6" w:rsidP="007F01E6">
      <w:pPr>
        <w:pStyle w:val="NormalWeb"/>
      </w:pPr>
      <w:r>
        <w:t xml:space="preserve">Schedule 6 of the government’s </w:t>
      </w:r>
      <w:hyperlink r:id="rId189" w:history="1">
        <w:r>
          <w:rPr>
            <w:rStyle w:val="Hyperlink"/>
          </w:rPr>
          <w:t>Bill 27</w:t>
        </w:r>
      </w:hyperlink>
      <w:r>
        <w:t xml:space="preserve">, </w:t>
      </w:r>
      <w:r>
        <w:rPr>
          <w:rStyle w:val="Emphasis"/>
        </w:rPr>
        <w:t>Working for Workers Act</w:t>
      </w:r>
      <w:r w:rsidR="00C95F03">
        <w:t xml:space="preserve">, </w:t>
      </w:r>
      <w:r w:rsidR="00C95F03" w:rsidRPr="00C95F03">
        <w:rPr>
          <w:i/>
          <w:iCs/>
        </w:rPr>
        <w:t>2021</w:t>
      </w:r>
      <w:r w:rsidR="00C95F03">
        <w:t xml:space="preserve"> </w:t>
      </w:r>
      <w:r w:rsidR="00C23ED6">
        <w:t>makes</w:t>
      </w:r>
      <w:r>
        <w:t xml:space="preserve"> changes to </w:t>
      </w:r>
      <w:r w:rsidR="005F681B">
        <w:t xml:space="preserve">Ontario’s </w:t>
      </w:r>
      <w:r>
        <w:t xml:space="preserve">workers’ compensation act </w:t>
      </w:r>
      <w:r w:rsidR="00C95F03">
        <w:t>t</w:t>
      </w:r>
      <w:r w:rsidR="002858E4">
        <w:t>hat enable</w:t>
      </w:r>
      <w:r>
        <w:t xml:space="preserve"> WSIB distribution of ‘surplus funds’. </w:t>
      </w:r>
      <w:r w:rsidR="002858E4">
        <w:t xml:space="preserve">Injured workers and advocates respond with outrage, calling in </w:t>
      </w:r>
      <w:r>
        <w:t xml:space="preserve"> </w:t>
      </w:r>
      <w:hyperlink r:id="rId190" w:history="1">
        <w:r>
          <w:rPr>
            <w:rStyle w:val="Hyperlink"/>
          </w:rPr>
          <w:t>Committee hearings</w:t>
        </w:r>
      </w:hyperlink>
      <w:r>
        <w:t xml:space="preserve"> and in </w:t>
      </w:r>
      <w:hyperlink r:id="rId191" w:history="1">
        <w:r>
          <w:rPr>
            <w:rStyle w:val="Hyperlink"/>
          </w:rPr>
          <w:t>submissions</w:t>
        </w:r>
      </w:hyperlink>
      <w:r>
        <w:t xml:space="preserve"> </w:t>
      </w:r>
      <w:r w:rsidR="00951223">
        <w:t>for:</w:t>
      </w:r>
    </w:p>
    <w:p w14:paraId="264ACF6A" w14:textId="721CA51E" w:rsidR="007B3816" w:rsidRPr="00FE3887" w:rsidRDefault="00951223" w:rsidP="007B3816">
      <w:pPr>
        <w:pStyle w:val="NormalWeb"/>
        <w:numPr>
          <w:ilvl w:val="0"/>
          <w:numId w:val="14"/>
        </w:numPr>
        <w:rPr>
          <w:rStyle w:val="markedcontent"/>
        </w:rPr>
      </w:pPr>
      <w:r w:rsidRPr="00FE3887">
        <w:rPr>
          <w:rStyle w:val="markedcontent"/>
        </w:rPr>
        <w:lastRenderedPageBreak/>
        <w:t>inadequacies of the workers’ compensation system be addressed before</w:t>
      </w:r>
      <w:r w:rsidRPr="00FE3887">
        <w:br/>
      </w:r>
      <w:r w:rsidRPr="00FE3887">
        <w:rPr>
          <w:rStyle w:val="markedcontent"/>
        </w:rPr>
        <w:t xml:space="preserve">any “surplus distribution” to employers is considered </w:t>
      </w:r>
    </w:p>
    <w:p w14:paraId="1506521C" w14:textId="68798FA6" w:rsidR="007B3816" w:rsidRPr="00FE3887" w:rsidRDefault="007B3816" w:rsidP="007B3816">
      <w:pPr>
        <w:pStyle w:val="NormalWeb"/>
        <w:numPr>
          <w:ilvl w:val="0"/>
          <w:numId w:val="14"/>
        </w:numPr>
        <w:rPr>
          <w:rStyle w:val="markedcontent"/>
        </w:rPr>
      </w:pPr>
      <w:r w:rsidRPr="00FE3887">
        <w:rPr>
          <w:rStyle w:val="markedcontent"/>
        </w:rPr>
        <w:t>restoration of</w:t>
      </w:r>
      <w:r w:rsidR="00951223" w:rsidRPr="00FE3887">
        <w:t xml:space="preserve"> </w:t>
      </w:r>
      <w:r w:rsidR="00951223" w:rsidRPr="00FE3887">
        <w:rPr>
          <w:rStyle w:val="markedcontent"/>
        </w:rPr>
        <w:t xml:space="preserve">cuts that reduced benefits to injured workers while eliminating the unfunded liability </w:t>
      </w:r>
    </w:p>
    <w:p w14:paraId="05C80BE2" w14:textId="3352DEB2" w:rsidR="007F01E6" w:rsidRPr="00FE3887" w:rsidRDefault="007B3816" w:rsidP="007B3816">
      <w:pPr>
        <w:pStyle w:val="NormalWeb"/>
        <w:numPr>
          <w:ilvl w:val="0"/>
          <w:numId w:val="14"/>
        </w:numPr>
      </w:pPr>
      <w:r w:rsidRPr="00FE3887">
        <w:rPr>
          <w:rStyle w:val="markedcontent"/>
        </w:rPr>
        <w:t xml:space="preserve">annual WSIB audits of claims suppression </w:t>
      </w:r>
      <w:r w:rsidR="007F01E6" w:rsidRPr="00FE3887">
        <w:t>(as recommended by the Operational Review) to avoid doubly rewarding unsafe employers</w:t>
      </w:r>
    </w:p>
    <w:p w14:paraId="0D362B02" w14:textId="0D6214A3" w:rsidR="00F52C43" w:rsidRDefault="00F52C43" w:rsidP="00F52C43">
      <w:pPr>
        <w:pStyle w:val="NormalWeb"/>
      </w:pPr>
      <w:r>
        <w:t xml:space="preserve">In detailing the legislative obligations to injured workers that </w:t>
      </w:r>
      <w:r w:rsidR="008579B8">
        <w:t xml:space="preserve">must first be fully and properly met before any distribution, </w:t>
      </w:r>
      <w:hyperlink r:id="rId192" w:history="1">
        <w:r w:rsidR="008579B8" w:rsidRPr="00B03189">
          <w:rPr>
            <w:rStyle w:val="Hyperlink"/>
          </w:rPr>
          <w:t>ONIWG</w:t>
        </w:r>
        <w:r w:rsidR="002E00FF" w:rsidRPr="00B03189">
          <w:rPr>
            <w:rStyle w:val="Hyperlink"/>
          </w:rPr>
          <w:t xml:space="preserve">’s submission </w:t>
        </w:r>
      </w:hyperlink>
      <w:r w:rsidR="008579B8">
        <w:t xml:space="preserve"> notes that since 2017, employers’ premiums have been reduced by $2.8B annually while the total annual workers’ benefits have been reduced from $4.8B in 2010 to $2.3B in 2017 – all as the number of injuries, and occupational disease claims, have been rising. </w:t>
      </w:r>
    </w:p>
    <w:p w14:paraId="7DC416C4" w14:textId="3D74E07E" w:rsidR="001C58A4" w:rsidRPr="00B03189" w:rsidRDefault="00A41D89" w:rsidP="00F52C43">
      <w:pPr>
        <w:pStyle w:val="NormalWeb"/>
        <w:rPr>
          <w:b/>
          <w:bCs/>
        </w:rPr>
      </w:pPr>
      <w:r w:rsidRPr="00B03189">
        <w:rPr>
          <w:b/>
          <w:bCs/>
        </w:rPr>
        <w:t>Learn more:</w:t>
      </w:r>
    </w:p>
    <w:p w14:paraId="47D51FCF" w14:textId="7470033C" w:rsidR="00A41D89" w:rsidRDefault="00A41D89" w:rsidP="00F52C43">
      <w:pPr>
        <w:pStyle w:val="NormalWeb"/>
        <w:pBdr>
          <w:bottom w:val="single" w:sz="6" w:space="1" w:color="auto"/>
        </w:pBdr>
      </w:pPr>
      <w:hyperlink r:id="rId193" w:history="1">
        <w:r w:rsidRPr="00B03189">
          <w:rPr>
            <w:rStyle w:val="Hyperlink"/>
          </w:rPr>
          <w:t>Durrani, Tebasum (20</w:t>
        </w:r>
        <w:r w:rsidR="00BF5F6C" w:rsidRPr="00B03189">
          <w:rPr>
            <w:rStyle w:val="Hyperlink"/>
          </w:rPr>
          <w:t>21</w:t>
        </w:r>
        <w:r w:rsidRPr="00B03189">
          <w:rPr>
            <w:rStyle w:val="Hyperlink"/>
          </w:rPr>
          <w:t>). “</w:t>
        </w:r>
        <w:r w:rsidR="00BF5F6C" w:rsidRPr="00B03189">
          <w:rPr>
            <w:rStyle w:val="Hyperlink"/>
          </w:rPr>
          <w:t xml:space="preserve">Ontario’s government is transferring billions from workers’ </w:t>
        </w:r>
        <w:r w:rsidR="00BF5F6C" w:rsidRPr="00B03189">
          <w:rPr>
            <w:rStyle w:val="Hyperlink"/>
          </w:rPr>
          <w:t>c</w:t>
        </w:r>
        <w:r w:rsidR="00BF5F6C" w:rsidRPr="00B03189">
          <w:rPr>
            <w:rStyle w:val="Hyperlink"/>
          </w:rPr>
          <w:t xml:space="preserve">ompensation funds to bosses.” </w:t>
        </w:r>
        <w:r w:rsidR="00BF5F6C" w:rsidRPr="00B03189">
          <w:rPr>
            <w:rStyle w:val="Hyperlink"/>
            <w:i/>
            <w:iCs/>
          </w:rPr>
          <w:t>The Jacobin</w:t>
        </w:r>
      </w:hyperlink>
    </w:p>
    <w:p w14:paraId="0DD6B5FB" w14:textId="77777777" w:rsidR="00BD1BBA" w:rsidRDefault="00BD1BBA" w:rsidP="00F52C43">
      <w:pPr>
        <w:pStyle w:val="NormalWeb"/>
        <w:pBdr>
          <w:bottom w:val="single" w:sz="6" w:space="1" w:color="auto"/>
        </w:pBdr>
      </w:pPr>
    </w:p>
    <w:p w14:paraId="2ABB3F3D" w14:textId="6C1BD729" w:rsidR="00BD1BBA" w:rsidRDefault="00BD1BBA" w:rsidP="00BD1BBA">
      <w:pPr>
        <w:pStyle w:val="Heading3"/>
      </w:pPr>
      <w:r>
        <w:t>2025</w:t>
      </w:r>
    </w:p>
    <w:p w14:paraId="57C8B7A3" w14:textId="64AF7DA8" w:rsidR="00BD1BBA" w:rsidRDefault="00BD1BBA" w:rsidP="00BD1BBA">
      <w:pPr>
        <w:pStyle w:val="Heading4"/>
      </w:pPr>
      <w:r>
        <w:t>Rights Don’t Retire</w:t>
      </w:r>
    </w:p>
    <w:p w14:paraId="73A4E0BA" w14:textId="77777777" w:rsidR="00BD1BBA" w:rsidRPr="00BD1BBA" w:rsidRDefault="00BD1BBA" w:rsidP="00BD1BBA"/>
    <w:p w14:paraId="1382F45B" w14:textId="77777777" w:rsidR="00BD1BBA" w:rsidRPr="00BD1BBA" w:rsidRDefault="00BD1BBA" w:rsidP="00BD1BBA">
      <w:pPr>
        <w:rPr>
          <w:rFonts w:ascii="Times New Roman" w:hAnsi="Times New Roman"/>
          <w:sz w:val="24"/>
          <w:szCs w:val="24"/>
        </w:rPr>
      </w:pPr>
      <w:r w:rsidRPr="00BD1BBA">
        <w:rPr>
          <w:rFonts w:ascii="Times New Roman" w:hAnsi="Times New Roman"/>
          <w:sz w:val="24"/>
          <w:szCs w:val="24"/>
        </w:rPr>
        <w:t xml:space="preserve">With the release of the IWC &amp; ONIWG report </w:t>
      </w:r>
      <w:hyperlink r:id="rId194" w:history="1">
        <w:r w:rsidRPr="00BD1BBA">
          <w:rPr>
            <w:rStyle w:val="Hyperlink"/>
            <w:rFonts w:ascii="Times New Roman" w:hAnsi="Times New Roman"/>
            <w:b/>
            <w:bCs/>
            <w:i/>
            <w:iCs/>
            <w:sz w:val="24"/>
            <w:szCs w:val="24"/>
          </w:rPr>
          <w:t>Rights Don’t Retir</w:t>
        </w:r>
        <w:r w:rsidRPr="00BD1BBA">
          <w:rPr>
            <w:rStyle w:val="Hyperlink"/>
            <w:rFonts w:ascii="Times New Roman" w:hAnsi="Times New Roman"/>
            <w:b/>
            <w:bCs/>
            <w:i/>
            <w:iCs/>
            <w:sz w:val="24"/>
            <w:szCs w:val="24"/>
          </w:rPr>
          <w:t>e</w:t>
        </w:r>
        <w:r w:rsidRPr="00BD1BBA">
          <w:rPr>
            <w:rStyle w:val="Hyperlink"/>
            <w:rFonts w:ascii="Times New Roman" w:hAnsi="Times New Roman"/>
            <w:b/>
            <w:bCs/>
            <w:i/>
            <w:iCs/>
            <w:sz w:val="24"/>
            <w:szCs w:val="24"/>
          </w:rPr>
          <w:t xml:space="preserve"> </w:t>
        </w:r>
      </w:hyperlink>
      <w:r w:rsidRPr="00BD1BBA">
        <w:rPr>
          <w:rFonts w:ascii="Times New Roman" w:hAnsi="Times New Roman"/>
          <w:sz w:val="24"/>
          <w:szCs w:val="24"/>
        </w:rPr>
        <w:t xml:space="preserve"> WCIAR launches a law reform campaign to remove age discrimination at the WSIB. </w:t>
      </w:r>
    </w:p>
    <w:p w14:paraId="21E4F7FD" w14:textId="77777777" w:rsidR="00BD1BBA" w:rsidRPr="00BD1BBA" w:rsidRDefault="00BD1BBA" w:rsidP="00BD1BBA">
      <w:pPr>
        <w:rPr>
          <w:rFonts w:ascii="Times New Roman" w:hAnsi="Times New Roman"/>
          <w:sz w:val="24"/>
          <w:szCs w:val="24"/>
        </w:rPr>
      </w:pPr>
      <w:r w:rsidRPr="00BD1BBA">
        <w:rPr>
          <w:rFonts w:ascii="Times New Roman" w:hAnsi="Times New Roman"/>
          <w:sz w:val="24"/>
          <w:szCs w:val="24"/>
        </w:rPr>
        <w:t xml:space="preserve">Older injured workers in Ontario face age discrimination and financial hardship under the province’s workers’ compensation system. Changes to the workers’ Compensation </w:t>
      </w:r>
      <w:proofErr w:type="gramStart"/>
      <w:r w:rsidRPr="00BD1BBA">
        <w:rPr>
          <w:rFonts w:ascii="Times New Roman" w:hAnsi="Times New Roman"/>
          <w:sz w:val="24"/>
          <w:szCs w:val="24"/>
        </w:rPr>
        <w:t>Act  in</w:t>
      </w:r>
      <w:proofErr w:type="gramEnd"/>
      <w:r w:rsidRPr="00BD1BBA">
        <w:rPr>
          <w:rFonts w:ascii="Times New Roman" w:hAnsi="Times New Roman"/>
          <w:sz w:val="24"/>
          <w:szCs w:val="24"/>
        </w:rPr>
        <w:t xml:space="preserve"> 1990 brought in a wage loss system with benefits lasting until age 65, the mandatory retirement age at the time. Although mandatory retirement was abolished in 2005, age caps on benefits and re-employment rights are still written into the current legislation.</w:t>
      </w:r>
    </w:p>
    <w:p w14:paraId="680A6FD6" w14:textId="77777777" w:rsidR="00BD1BBA" w:rsidRPr="00BD1BBA" w:rsidRDefault="00BD1BBA" w:rsidP="00BD1BBA">
      <w:pPr>
        <w:rPr>
          <w:rFonts w:ascii="Times New Roman" w:hAnsi="Times New Roman"/>
          <w:sz w:val="24"/>
          <w:szCs w:val="24"/>
        </w:rPr>
      </w:pPr>
      <w:r w:rsidRPr="00BD1BBA">
        <w:rPr>
          <w:rFonts w:ascii="Times New Roman" w:hAnsi="Times New Roman"/>
          <w:sz w:val="24"/>
          <w:szCs w:val="24"/>
        </w:rPr>
        <w:t>Age limits on benefits mean older workers, particularly those injured later in life, face a strict and early cut-off from income support, lack of access to crucial supports, regardless of their actual ability or intention to retire.</w:t>
      </w:r>
    </w:p>
    <w:p w14:paraId="73715728" w14:textId="77777777" w:rsidR="00BD1BBA" w:rsidRPr="00BD1BBA" w:rsidRDefault="00BD1BBA" w:rsidP="00BD1BBA">
      <w:pPr>
        <w:rPr>
          <w:rFonts w:ascii="Times New Roman" w:hAnsi="Times New Roman"/>
          <w:sz w:val="24"/>
          <w:szCs w:val="24"/>
        </w:rPr>
      </w:pPr>
      <w:r w:rsidRPr="00BD1BBA">
        <w:rPr>
          <w:rFonts w:ascii="Times New Roman" w:hAnsi="Times New Roman"/>
          <w:sz w:val="24"/>
          <w:szCs w:val="24"/>
        </w:rPr>
        <w:t>Learn more:</w:t>
      </w:r>
    </w:p>
    <w:p w14:paraId="5E298161" w14:textId="77777777" w:rsidR="00BD1BBA" w:rsidRDefault="00BD1BBA" w:rsidP="00BD1BBA">
      <w:pPr>
        <w:rPr>
          <w:rFonts w:ascii="Times New Roman" w:hAnsi="Times New Roman"/>
          <w:sz w:val="24"/>
          <w:szCs w:val="24"/>
        </w:rPr>
      </w:pPr>
      <w:r w:rsidRPr="00BD1BBA">
        <w:rPr>
          <w:rFonts w:ascii="Times New Roman" w:hAnsi="Times New Roman"/>
          <w:sz w:val="24"/>
          <w:szCs w:val="24"/>
        </w:rPr>
        <w:t xml:space="preserve">WCIAR. 2025-  </w:t>
      </w:r>
      <w:hyperlink r:id="rId195" w:history="1">
        <w:r w:rsidRPr="00BD1BBA">
          <w:rPr>
            <w:rStyle w:val="Hyperlink"/>
            <w:rFonts w:ascii="Times New Roman" w:hAnsi="Times New Roman"/>
            <w:sz w:val="24"/>
            <w:szCs w:val="24"/>
          </w:rPr>
          <w:t>Rights Don’t Retire Campaign</w:t>
        </w:r>
      </w:hyperlink>
    </w:p>
    <w:p w14:paraId="2CF4C314" w14:textId="77777777" w:rsidR="00BD1BBA" w:rsidRDefault="00BD1BBA" w:rsidP="00BD1BBA">
      <w:pPr>
        <w:rPr>
          <w:rFonts w:ascii="Times New Roman" w:hAnsi="Times New Roman"/>
          <w:sz w:val="24"/>
          <w:szCs w:val="24"/>
        </w:rPr>
      </w:pPr>
    </w:p>
    <w:p w14:paraId="5295B990" w14:textId="53D64283" w:rsidR="00BD1BBA" w:rsidRDefault="00BD1BBA" w:rsidP="00BD1BBA">
      <w:pPr>
        <w:pStyle w:val="Heading4"/>
      </w:pPr>
      <w:r>
        <w:lastRenderedPageBreak/>
        <w:t>Meredith Act</w:t>
      </w:r>
    </w:p>
    <w:p w14:paraId="66157758" w14:textId="77777777" w:rsidR="00BD1BBA" w:rsidRDefault="00BD1BBA" w:rsidP="00BD1BBA">
      <w:pPr>
        <w:pStyle w:val="NormalWeb"/>
      </w:pPr>
      <w:r>
        <w:t xml:space="preserve">Following a sustained collaboration with injured workers – notably the Ontario Network of Injured Workers Groups (ONIWG) – and advocates, the NDP introduced private members Bill 86,  the </w:t>
      </w:r>
      <w:hyperlink r:id="rId196" w:history="1">
        <w:r>
          <w:rPr>
            <w:rStyle w:val="Hyperlink"/>
            <w:rFonts w:eastAsiaTheme="majorEastAsia"/>
            <w:i/>
            <w:iCs/>
          </w:rPr>
          <w:t>Meredith Act (Fair Compensation for Injured Workers), 2025</w:t>
        </w:r>
      </w:hyperlink>
      <w:r>
        <w:t>.</w:t>
      </w:r>
    </w:p>
    <w:p w14:paraId="60905690" w14:textId="77777777" w:rsidR="00BD1BBA" w:rsidRDefault="00BD1BBA" w:rsidP="00BD1BBA">
      <w:pPr>
        <w:pStyle w:val="NormalWeb"/>
      </w:pPr>
      <w:r>
        <w:t xml:space="preserve">A comprehensive overhaul of the current system to ensure fair compensation as long as the work-related disability or illness lasts, the bill repeals the Workplace Safety and Insurance Act (WSIA) and replaces the Workplace Safety and Insurance Board (WSIB) with the Workers’ Compensation Commission of Ontario (WCCO). Among the changes covered are purpose, governance, compensation, education &amp; retraining, delays &amp; appeals, medical privacy, legal accountability and employer funding. </w:t>
      </w:r>
    </w:p>
    <w:p w14:paraId="1C55CC39" w14:textId="77777777" w:rsidR="00BD1BBA" w:rsidRDefault="00BD1BBA" w:rsidP="00BD1BBA">
      <w:pPr>
        <w:pStyle w:val="NormalWeb"/>
      </w:pPr>
      <w:r>
        <w:t>Learn more:</w:t>
      </w:r>
    </w:p>
    <w:p w14:paraId="22886E7E" w14:textId="0B59EA45" w:rsidR="00BD1BBA" w:rsidRDefault="00BD1BBA" w:rsidP="00BD1BBA">
      <w:pPr>
        <w:pStyle w:val="NormalWeb"/>
      </w:pPr>
      <w:r>
        <w:t xml:space="preserve">ONIWG. Research Action Committee.  2026 Feb. </w:t>
      </w:r>
      <w:hyperlink r:id="rId197" w:history="1">
        <w:r w:rsidRPr="00BD1BBA">
          <w:rPr>
            <w:rStyle w:val="Hyperlink"/>
          </w:rPr>
          <w:t xml:space="preserve">What the Meredith Act Changes.  </w:t>
        </w:r>
      </w:hyperlink>
      <w:r>
        <w:t xml:space="preserve"> </w:t>
      </w:r>
    </w:p>
    <w:p w14:paraId="2A1B8097" w14:textId="77777777" w:rsidR="00BD1BBA" w:rsidRDefault="00BD1BBA" w:rsidP="00BD1BBA"/>
    <w:p w14:paraId="16025593" w14:textId="77777777" w:rsidR="00BD1BBA" w:rsidRPr="00BD1BBA" w:rsidRDefault="00BD1BBA" w:rsidP="00BD1BBA"/>
    <w:p w14:paraId="45B43E6C" w14:textId="77777777" w:rsidR="00BD1BBA" w:rsidRPr="00BD1BBA" w:rsidRDefault="00BD1BBA" w:rsidP="00BD1BBA">
      <w:pPr>
        <w:rPr>
          <w:rFonts w:ascii="Times New Roman" w:hAnsi="Times New Roman"/>
          <w:sz w:val="24"/>
          <w:szCs w:val="24"/>
        </w:rPr>
      </w:pPr>
    </w:p>
    <w:p w14:paraId="1383946D" w14:textId="77777777" w:rsidR="00BD1BBA" w:rsidRDefault="00BD1BBA" w:rsidP="00BD1BBA"/>
    <w:p w14:paraId="51570C62" w14:textId="77777777" w:rsidR="00BD1BBA" w:rsidRPr="00BD1BBA" w:rsidRDefault="00BD1BBA" w:rsidP="00BD1BBA"/>
    <w:p w14:paraId="62511D3E" w14:textId="77777777" w:rsidR="00BD1BBA" w:rsidRDefault="00BD1BBA" w:rsidP="00F52C43">
      <w:pPr>
        <w:pStyle w:val="NormalWeb"/>
        <w:pBdr>
          <w:bottom w:val="single" w:sz="6" w:space="1" w:color="auto"/>
        </w:pBdr>
      </w:pPr>
    </w:p>
    <w:p w14:paraId="76931802" w14:textId="77777777" w:rsidR="00BD1BBA" w:rsidRDefault="00BD1BBA" w:rsidP="00F52C43">
      <w:pPr>
        <w:pStyle w:val="NormalWeb"/>
        <w:pBdr>
          <w:bottom w:val="single" w:sz="6" w:space="1" w:color="auto"/>
        </w:pBdr>
      </w:pPr>
    </w:p>
    <w:p w14:paraId="0077C7C0" w14:textId="77777777" w:rsidR="00BD1BBA" w:rsidRDefault="00BD1BBA" w:rsidP="00F52C43">
      <w:pPr>
        <w:pStyle w:val="NormalWeb"/>
        <w:pBdr>
          <w:bottom w:val="single" w:sz="6" w:space="1" w:color="auto"/>
        </w:pBdr>
      </w:pPr>
    </w:p>
    <w:p w14:paraId="6477A93C" w14:textId="77777777" w:rsidR="00BD1BBA" w:rsidRDefault="00BD1BBA" w:rsidP="00F52C43">
      <w:pPr>
        <w:pStyle w:val="NormalWeb"/>
        <w:pBdr>
          <w:bottom w:val="single" w:sz="6" w:space="1" w:color="auto"/>
        </w:pBdr>
      </w:pPr>
    </w:p>
    <w:p w14:paraId="0472CFED" w14:textId="77777777" w:rsidR="00BD1BBA" w:rsidRDefault="00BD1BBA" w:rsidP="00F52C43">
      <w:pPr>
        <w:pStyle w:val="NormalWeb"/>
        <w:pBdr>
          <w:bottom w:val="single" w:sz="6" w:space="1" w:color="auto"/>
        </w:pBdr>
      </w:pPr>
    </w:p>
    <w:p w14:paraId="57DC2326" w14:textId="77777777" w:rsidR="00BD1BBA" w:rsidRDefault="00BD1BBA" w:rsidP="00F52C43">
      <w:pPr>
        <w:pStyle w:val="NormalWeb"/>
        <w:pBdr>
          <w:bottom w:val="single" w:sz="6" w:space="1" w:color="auto"/>
        </w:pBdr>
      </w:pPr>
    </w:p>
    <w:p w14:paraId="50DC1DFB" w14:textId="77777777" w:rsidR="00BD1BBA" w:rsidRDefault="00BD1BBA" w:rsidP="00F52C43">
      <w:pPr>
        <w:pStyle w:val="NormalWeb"/>
        <w:pBdr>
          <w:bottom w:val="single" w:sz="6" w:space="1" w:color="auto"/>
        </w:pBdr>
      </w:pPr>
    </w:p>
    <w:p w14:paraId="1F05ECCA" w14:textId="77777777" w:rsidR="00BD1BBA" w:rsidRDefault="00BD1BBA" w:rsidP="00F52C43">
      <w:pPr>
        <w:pStyle w:val="NormalWeb"/>
        <w:pBdr>
          <w:bottom w:val="single" w:sz="6" w:space="1" w:color="auto"/>
        </w:pBdr>
      </w:pPr>
    </w:p>
    <w:p w14:paraId="77FA5328" w14:textId="77777777" w:rsidR="00BD1BBA" w:rsidRDefault="00BD1BBA" w:rsidP="00F52C43">
      <w:pPr>
        <w:pStyle w:val="NormalWeb"/>
      </w:pPr>
    </w:p>
    <w:p w14:paraId="50A4BE5B" w14:textId="77777777" w:rsidR="00BD1BBA" w:rsidRDefault="00BD1BBA" w:rsidP="00F52C43">
      <w:pPr>
        <w:pStyle w:val="NormalWeb"/>
      </w:pPr>
    </w:p>
    <w:p w14:paraId="146B5386" w14:textId="77777777" w:rsidR="00BD1BBA" w:rsidRDefault="00BD1BBA" w:rsidP="00F52C43">
      <w:pPr>
        <w:pStyle w:val="NormalWeb"/>
      </w:pPr>
    </w:p>
    <w:sectPr w:rsidR="00BD1B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772"/>
    <w:multiLevelType w:val="multilevel"/>
    <w:tmpl w:val="104A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06F12"/>
    <w:multiLevelType w:val="multilevel"/>
    <w:tmpl w:val="8902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45247"/>
    <w:multiLevelType w:val="multilevel"/>
    <w:tmpl w:val="62FA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B2B28"/>
    <w:multiLevelType w:val="hybridMultilevel"/>
    <w:tmpl w:val="8E54A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926985"/>
    <w:multiLevelType w:val="multilevel"/>
    <w:tmpl w:val="9E1C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346E8"/>
    <w:multiLevelType w:val="hybridMultilevel"/>
    <w:tmpl w:val="D59A1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654446"/>
    <w:multiLevelType w:val="multilevel"/>
    <w:tmpl w:val="DC06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8361A"/>
    <w:multiLevelType w:val="multilevel"/>
    <w:tmpl w:val="7B46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805A8"/>
    <w:multiLevelType w:val="hybridMultilevel"/>
    <w:tmpl w:val="8250AF5E"/>
    <w:lvl w:ilvl="0" w:tplc="EBB4EACA">
      <w:start w:val="200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EEA3ABC"/>
    <w:multiLevelType w:val="hybridMultilevel"/>
    <w:tmpl w:val="125CD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1C663AB"/>
    <w:multiLevelType w:val="multilevel"/>
    <w:tmpl w:val="B14A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075CB"/>
    <w:multiLevelType w:val="multilevel"/>
    <w:tmpl w:val="9D50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D43DE"/>
    <w:multiLevelType w:val="multilevel"/>
    <w:tmpl w:val="C44C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6555B"/>
    <w:multiLevelType w:val="multilevel"/>
    <w:tmpl w:val="A2B8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2513B"/>
    <w:multiLevelType w:val="multilevel"/>
    <w:tmpl w:val="F7C0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817346">
    <w:abstractNumId w:val="10"/>
  </w:num>
  <w:num w:numId="2" w16cid:durableId="1736124560">
    <w:abstractNumId w:val="1"/>
  </w:num>
  <w:num w:numId="3" w16cid:durableId="909581379">
    <w:abstractNumId w:val="6"/>
  </w:num>
  <w:num w:numId="4" w16cid:durableId="759836830">
    <w:abstractNumId w:val="11"/>
  </w:num>
  <w:num w:numId="5" w16cid:durableId="43414465">
    <w:abstractNumId w:val="12"/>
  </w:num>
  <w:num w:numId="6" w16cid:durableId="346636582">
    <w:abstractNumId w:val="14"/>
  </w:num>
  <w:num w:numId="7" w16cid:durableId="396976829">
    <w:abstractNumId w:val="13"/>
  </w:num>
  <w:num w:numId="8" w16cid:durableId="340738924">
    <w:abstractNumId w:val="2"/>
  </w:num>
  <w:num w:numId="9" w16cid:durableId="1642154839">
    <w:abstractNumId w:val="0"/>
  </w:num>
  <w:num w:numId="10" w16cid:durableId="1770075995">
    <w:abstractNumId w:val="4"/>
  </w:num>
  <w:num w:numId="11" w16cid:durableId="494347368">
    <w:abstractNumId w:val="8"/>
  </w:num>
  <w:num w:numId="12" w16cid:durableId="1782724554">
    <w:abstractNumId w:val="7"/>
  </w:num>
  <w:num w:numId="13" w16cid:durableId="1309745385">
    <w:abstractNumId w:val="5"/>
  </w:num>
  <w:num w:numId="14" w16cid:durableId="547765866">
    <w:abstractNumId w:val="3"/>
  </w:num>
  <w:num w:numId="15" w16cid:durableId="8433224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5C"/>
    <w:rsid w:val="00011F4D"/>
    <w:rsid w:val="00012158"/>
    <w:rsid w:val="00015415"/>
    <w:rsid w:val="000360CF"/>
    <w:rsid w:val="000429A7"/>
    <w:rsid w:val="0005474C"/>
    <w:rsid w:val="00067004"/>
    <w:rsid w:val="00074516"/>
    <w:rsid w:val="0007619E"/>
    <w:rsid w:val="00077F4F"/>
    <w:rsid w:val="00086477"/>
    <w:rsid w:val="00087B70"/>
    <w:rsid w:val="000A1EE3"/>
    <w:rsid w:val="000A58BB"/>
    <w:rsid w:val="000A5D8E"/>
    <w:rsid w:val="000C14E5"/>
    <w:rsid w:val="000C4D69"/>
    <w:rsid w:val="000D0FC8"/>
    <w:rsid w:val="000E074A"/>
    <w:rsid w:val="000E28EA"/>
    <w:rsid w:val="000E309E"/>
    <w:rsid w:val="000E57B3"/>
    <w:rsid w:val="000F0B5E"/>
    <w:rsid w:val="000F1D9F"/>
    <w:rsid w:val="000F2E90"/>
    <w:rsid w:val="000F4679"/>
    <w:rsid w:val="00101D0C"/>
    <w:rsid w:val="00102533"/>
    <w:rsid w:val="001120B8"/>
    <w:rsid w:val="0011310B"/>
    <w:rsid w:val="00121BB3"/>
    <w:rsid w:val="001237E4"/>
    <w:rsid w:val="00124DFF"/>
    <w:rsid w:val="00130490"/>
    <w:rsid w:val="00133804"/>
    <w:rsid w:val="00137FA0"/>
    <w:rsid w:val="00145DBE"/>
    <w:rsid w:val="001543D8"/>
    <w:rsid w:val="0016773C"/>
    <w:rsid w:val="00175748"/>
    <w:rsid w:val="00180990"/>
    <w:rsid w:val="00182C1F"/>
    <w:rsid w:val="001849DE"/>
    <w:rsid w:val="00192663"/>
    <w:rsid w:val="001A2307"/>
    <w:rsid w:val="001B04B8"/>
    <w:rsid w:val="001B75D0"/>
    <w:rsid w:val="001C58A4"/>
    <w:rsid w:val="001D609A"/>
    <w:rsid w:val="001D6772"/>
    <w:rsid w:val="001D7252"/>
    <w:rsid w:val="001F5187"/>
    <w:rsid w:val="002010BC"/>
    <w:rsid w:val="002011D8"/>
    <w:rsid w:val="002141FF"/>
    <w:rsid w:val="00214903"/>
    <w:rsid w:val="002220A0"/>
    <w:rsid w:val="002313F4"/>
    <w:rsid w:val="00234300"/>
    <w:rsid w:val="00243432"/>
    <w:rsid w:val="00243670"/>
    <w:rsid w:val="002459C2"/>
    <w:rsid w:val="002543F3"/>
    <w:rsid w:val="00261F73"/>
    <w:rsid w:val="0026322B"/>
    <w:rsid w:val="00263697"/>
    <w:rsid w:val="00265A4E"/>
    <w:rsid w:val="0027198D"/>
    <w:rsid w:val="002719BF"/>
    <w:rsid w:val="002752B1"/>
    <w:rsid w:val="002858E4"/>
    <w:rsid w:val="00291245"/>
    <w:rsid w:val="002A7A6D"/>
    <w:rsid w:val="002B23F5"/>
    <w:rsid w:val="002B5A3C"/>
    <w:rsid w:val="002B6C3C"/>
    <w:rsid w:val="002C3353"/>
    <w:rsid w:val="002C4167"/>
    <w:rsid w:val="002E00FF"/>
    <w:rsid w:val="002E67D3"/>
    <w:rsid w:val="002F2B6F"/>
    <w:rsid w:val="002F37D1"/>
    <w:rsid w:val="002F47ED"/>
    <w:rsid w:val="002F4E2C"/>
    <w:rsid w:val="003074DF"/>
    <w:rsid w:val="00313413"/>
    <w:rsid w:val="00317424"/>
    <w:rsid w:val="003210AC"/>
    <w:rsid w:val="003258A4"/>
    <w:rsid w:val="00335703"/>
    <w:rsid w:val="00341D5E"/>
    <w:rsid w:val="00350FA2"/>
    <w:rsid w:val="0035323F"/>
    <w:rsid w:val="003617F3"/>
    <w:rsid w:val="00367677"/>
    <w:rsid w:val="00392D69"/>
    <w:rsid w:val="003962AC"/>
    <w:rsid w:val="00397EED"/>
    <w:rsid w:val="003B1347"/>
    <w:rsid w:val="003B58AF"/>
    <w:rsid w:val="003C5930"/>
    <w:rsid w:val="003D5836"/>
    <w:rsid w:val="003F0545"/>
    <w:rsid w:val="003F7C5E"/>
    <w:rsid w:val="00400C9F"/>
    <w:rsid w:val="00405399"/>
    <w:rsid w:val="00407F5F"/>
    <w:rsid w:val="00414B12"/>
    <w:rsid w:val="00417707"/>
    <w:rsid w:val="00420F64"/>
    <w:rsid w:val="00443491"/>
    <w:rsid w:val="00464B63"/>
    <w:rsid w:val="004677FE"/>
    <w:rsid w:val="00470566"/>
    <w:rsid w:val="00471D93"/>
    <w:rsid w:val="004925C7"/>
    <w:rsid w:val="00493D33"/>
    <w:rsid w:val="00496DCF"/>
    <w:rsid w:val="004A0283"/>
    <w:rsid w:val="004C7EEB"/>
    <w:rsid w:val="004D3CAD"/>
    <w:rsid w:val="004E078B"/>
    <w:rsid w:val="004E2CBF"/>
    <w:rsid w:val="004F080E"/>
    <w:rsid w:val="004F3160"/>
    <w:rsid w:val="004F64C3"/>
    <w:rsid w:val="004F6E93"/>
    <w:rsid w:val="005010DA"/>
    <w:rsid w:val="00501893"/>
    <w:rsid w:val="00504F89"/>
    <w:rsid w:val="00513824"/>
    <w:rsid w:val="00516FDC"/>
    <w:rsid w:val="00521942"/>
    <w:rsid w:val="005230BB"/>
    <w:rsid w:val="005264E6"/>
    <w:rsid w:val="00527493"/>
    <w:rsid w:val="00533CBF"/>
    <w:rsid w:val="00534007"/>
    <w:rsid w:val="0053752A"/>
    <w:rsid w:val="00544808"/>
    <w:rsid w:val="00545B2E"/>
    <w:rsid w:val="00553C2F"/>
    <w:rsid w:val="00553F62"/>
    <w:rsid w:val="00555907"/>
    <w:rsid w:val="00556C01"/>
    <w:rsid w:val="00562E4A"/>
    <w:rsid w:val="005631F7"/>
    <w:rsid w:val="005651D7"/>
    <w:rsid w:val="005675A6"/>
    <w:rsid w:val="00571550"/>
    <w:rsid w:val="00573CFC"/>
    <w:rsid w:val="00576AD0"/>
    <w:rsid w:val="00576D92"/>
    <w:rsid w:val="005774D1"/>
    <w:rsid w:val="00580555"/>
    <w:rsid w:val="005806F0"/>
    <w:rsid w:val="005867B5"/>
    <w:rsid w:val="00586EA7"/>
    <w:rsid w:val="00592F1A"/>
    <w:rsid w:val="0059482C"/>
    <w:rsid w:val="005A211B"/>
    <w:rsid w:val="005A3E40"/>
    <w:rsid w:val="005B2096"/>
    <w:rsid w:val="005B4F8D"/>
    <w:rsid w:val="005C0DDA"/>
    <w:rsid w:val="005C1249"/>
    <w:rsid w:val="005C601B"/>
    <w:rsid w:val="005D3ABE"/>
    <w:rsid w:val="005D3EDA"/>
    <w:rsid w:val="005E245D"/>
    <w:rsid w:val="005F681B"/>
    <w:rsid w:val="005F6C8F"/>
    <w:rsid w:val="006110C1"/>
    <w:rsid w:val="006124A4"/>
    <w:rsid w:val="006151DD"/>
    <w:rsid w:val="00631A8C"/>
    <w:rsid w:val="00644BA7"/>
    <w:rsid w:val="00655883"/>
    <w:rsid w:val="00656AF6"/>
    <w:rsid w:val="00660198"/>
    <w:rsid w:val="006A5778"/>
    <w:rsid w:val="006A767E"/>
    <w:rsid w:val="006C2C6C"/>
    <w:rsid w:val="006D5F7A"/>
    <w:rsid w:val="006D6012"/>
    <w:rsid w:val="00700993"/>
    <w:rsid w:val="00700E64"/>
    <w:rsid w:val="0070228A"/>
    <w:rsid w:val="00710200"/>
    <w:rsid w:val="0071037B"/>
    <w:rsid w:val="0071551F"/>
    <w:rsid w:val="00716C25"/>
    <w:rsid w:val="00717297"/>
    <w:rsid w:val="007232BC"/>
    <w:rsid w:val="00723AC0"/>
    <w:rsid w:val="00730D3B"/>
    <w:rsid w:val="00751983"/>
    <w:rsid w:val="0077142E"/>
    <w:rsid w:val="00774913"/>
    <w:rsid w:val="00784D0D"/>
    <w:rsid w:val="00787E09"/>
    <w:rsid w:val="00796630"/>
    <w:rsid w:val="00796B0F"/>
    <w:rsid w:val="007A3D2D"/>
    <w:rsid w:val="007B3816"/>
    <w:rsid w:val="007B49EA"/>
    <w:rsid w:val="007C4DE4"/>
    <w:rsid w:val="007C6B67"/>
    <w:rsid w:val="007D017C"/>
    <w:rsid w:val="007D3389"/>
    <w:rsid w:val="007D3C28"/>
    <w:rsid w:val="007D4610"/>
    <w:rsid w:val="007D4758"/>
    <w:rsid w:val="007D7603"/>
    <w:rsid w:val="007E0BFE"/>
    <w:rsid w:val="007E6524"/>
    <w:rsid w:val="007F01E6"/>
    <w:rsid w:val="007F5E65"/>
    <w:rsid w:val="0080573C"/>
    <w:rsid w:val="008210CD"/>
    <w:rsid w:val="00821943"/>
    <w:rsid w:val="00821B0A"/>
    <w:rsid w:val="00834D8E"/>
    <w:rsid w:val="008369B0"/>
    <w:rsid w:val="00837F3D"/>
    <w:rsid w:val="0084430D"/>
    <w:rsid w:val="00856623"/>
    <w:rsid w:val="008579B8"/>
    <w:rsid w:val="00861F9F"/>
    <w:rsid w:val="0086685B"/>
    <w:rsid w:val="0086727A"/>
    <w:rsid w:val="00867A98"/>
    <w:rsid w:val="00872030"/>
    <w:rsid w:val="00875926"/>
    <w:rsid w:val="00876C79"/>
    <w:rsid w:val="0088130A"/>
    <w:rsid w:val="008834C7"/>
    <w:rsid w:val="0088472C"/>
    <w:rsid w:val="00886876"/>
    <w:rsid w:val="008973F3"/>
    <w:rsid w:val="008A0B65"/>
    <w:rsid w:val="008A2AB6"/>
    <w:rsid w:val="008A4127"/>
    <w:rsid w:val="008A4782"/>
    <w:rsid w:val="008B14EA"/>
    <w:rsid w:val="008B6D6A"/>
    <w:rsid w:val="008C3496"/>
    <w:rsid w:val="008C69D8"/>
    <w:rsid w:val="008D3BAD"/>
    <w:rsid w:val="008E5EFD"/>
    <w:rsid w:val="008F35D9"/>
    <w:rsid w:val="008F5BFD"/>
    <w:rsid w:val="00901A03"/>
    <w:rsid w:val="009069EB"/>
    <w:rsid w:val="00914B0B"/>
    <w:rsid w:val="0091556F"/>
    <w:rsid w:val="009216E0"/>
    <w:rsid w:val="00934B25"/>
    <w:rsid w:val="00946BE1"/>
    <w:rsid w:val="00951223"/>
    <w:rsid w:val="009541F0"/>
    <w:rsid w:val="009553DA"/>
    <w:rsid w:val="00961753"/>
    <w:rsid w:val="00974264"/>
    <w:rsid w:val="00983F3C"/>
    <w:rsid w:val="009843E5"/>
    <w:rsid w:val="00987289"/>
    <w:rsid w:val="00990EFD"/>
    <w:rsid w:val="00992B7E"/>
    <w:rsid w:val="009B5EC2"/>
    <w:rsid w:val="009C0A37"/>
    <w:rsid w:val="009C3009"/>
    <w:rsid w:val="009D1CEE"/>
    <w:rsid w:val="009E305C"/>
    <w:rsid w:val="009E350D"/>
    <w:rsid w:val="009F7CA7"/>
    <w:rsid w:val="00A01552"/>
    <w:rsid w:val="00A034E7"/>
    <w:rsid w:val="00A05E44"/>
    <w:rsid w:val="00A076B0"/>
    <w:rsid w:val="00A12D34"/>
    <w:rsid w:val="00A158DF"/>
    <w:rsid w:val="00A168E1"/>
    <w:rsid w:val="00A179F1"/>
    <w:rsid w:val="00A419DF"/>
    <w:rsid w:val="00A41D89"/>
    <w:rsid w:val="00A44BFE"/>
    <w:rsid w:val="00A5124A"/>
    <w:rsid w:val="00A566B5"/>
    <w:rsid w:val="00A60184"/>
    <w:rsid w:val="00A602EA"/>
    <w:rsid w:val="00A6229F"/>
    <w:rsid w:val="00A6539E"/>
    <w:rsid w:val="00A7046B"/>
    <w:rsid w:val="00A80354"/>
    <w:rsid w:val="00A836D4"/>
    <w:rsid w:val="00A95646"/>
    <w:rsid w:val="00AA27C9"/>
    <w:rsid w:val="00AA4657"/>
    <w:rsid w:val="00AA5FC6"/>
    <w:rsid w:val="00AC0D87"/>
    <w:rsid w:val="00AC2BB5"/>
    <w:rsid w:val="00AD2984"/>
    <w:rsid w:val="00AD36CE"/>
    <w:rsid w:val="00AD70E1"/>
    <w:rsid w:val="00AE02CA"/>
    <w:rsid w:val="00AE0AFD"/>
    <w:rsid w:val="00AE0B92"/>
    <w:rsid w:val="00AE3360"/>
    <w:rsid w:val="00AF2B5E"/>
    <w:rsid w:val="00B000CF"/>
    <w:rsid w:val="00B01A47"/>
    <w:rsid w:val="00B03189"/>
    <w:rsid w:val="00B06236"/>
    <w:rsid w:val="00B12E45"/>
    <w:rsid w:val="00B12E50"/>
    <w:rsid w:val="00B137E5"/>
    <w:rsid w:val="00B166A4"/>
    <w:rsid w:val="00B22733"/>
    <w:rsid w:val="00B252CA"/>
    <w:rsid w:val="00B3387A"/>
    <w:rsid w:val="00B35172"/>
    <w:rsid w:val="00B36F8B"/>
    <w:rsid w:val="00B46D29"/>
    <w:rsid w:val="00B50575"/>
    <w:rsid w:val="00B706EE"/>
    <w:rsid w:val="00B80869"/>
    <w:rsid w:val="00B867B2"/>
    <w:rsid w:val="00B87738"/>
    <w:rsid w:val="00B9047F"/>
    <w:rsid w:val="00B930AB"/>
    <w:rsid w:val="00B968A8"/>
    <w:rsid w:val="00BA369B"/>
    <w:rsid w:val="00BA4021"/>
    <w:rsid w:val="00BA63EB"/>
    <w:rsid w:val="00BA6B5C"/>
    <w:rsid w:val="00BD1BBA"/>
    <w:rsid w:val="00BD38F7"/>
    <w:rsid w:val="00BD6DEE"/>
    <w:rsid w:val="00BE25C3"/>
    <w:rsid w:val="00BE79B0"/>
    <w:rsid w:val="00BF0402"/>
    <w:rsid w:val="00BF455E"/>
    <w:rsid w:val="00BF4BBC"/>
    <w:rsid w:val="00BF559D"/>
    <w:rsid w:val="00BF5F6C"/>
    <w:rsid w:val="00C060BB"/>
    <w:rsid w:val="00C11C47"/>
    <w:rsid w:val="00C17F68"/>
    <w:rsid w:val="00C23ED6"/>
    <w:rsid w:val="00C32AE6"/>
    <w:rsid w:val="00C3633F"/>
    <w:rsid w:val="00C40491"/>
    <w:rsid w:val="00C43ACB"/>
    <w:rsid w:val="00C4504C"/>
    <w:rsid w:val="00C46637"/>
    <w:rsid w:val="00C47821"/>
    <w:rsid w:val="00C5038A"/>
    <w:rsid w:val="00C51503"/>
    <w:rsid w:val="00C5400E"/>
    <w:rsid w:val="00C565C9"/>
    <w:rsid w:val="00C603EE"/>
    <w:rsid w:val="00C64307"/>
    <w:rsid w:val="00C64F82"/>
    <w:rsid w:val="00C65491"/>
    <w:rsid w:val="00C66FD0"/>
    <w:rsid w:val="00C7121A"/>
    <w:rsid w:val="00C72927"/>
    <w:rsid w:val="00C743E9"/>
    <w:rsid w:val="00C81906"/>
    <w:rsid w:val="00C853DD"/>
    <w:rsid w:val="00C95F03"/>
    <w:rsid w:val="00C96406"/>
    <w:rsid w:val="00CA3F8F"/>
    <w:rsid w:val="00CA687A"/>
    <w:rsid w:val="00CA7BC7"/>
    <w:rsid w:val="00CB6048"/>
    <w:rsid w:val="00CC1C60"/>
    <w:rsid w:val="00CC2AE8"/>
    <w:rsid w:val="00CC5943"/>
    <w:rsid w:val="00CC66BE"/>
    <w:rsid w:val="00CC7158"/>
    <w:rsid w:val="00CD584F"/>
    <w:rsid w:val="00CE26B7"/>
    <w:rsid w:val="00CE530D"/>
    <w:rsid w:val="00CF4209"/>
    <w:rsid w:val="00CF557E"/>
    <w:rsid w:val="00CF5BBD"/>
    <w:rsid w:val="00D1422F"/>
    <w:rsid w:val="00D213C4"/>
    <w:rsid w:val="00D25AD0"/>
    <w:rsid w:val="00D27C63"/>
    <w:rsid w:val="00D471BB"/>
    <w:rsid w:val="00D477FC"/>
    <w:rsid w:val="00D53BD2"/>
    <w:rsid w:val="00D55BB6"/>
    <w:rsid w:val="00D7006D"/>
    <w:rsid w:val="00D72CCD"/>
    <w:rsid w:val="00D77A1F"/>
    <w:rsid w:val="00D81AFA"/>
    <w:rsid w:val="00D911C3"/>
    <w:rsid w:val="00D94C10"/>
    <w:rsid w:val="00D97526"/>
    <w:rsid w:val="00DA3C0C"/>
    <w:rsid w:val="00DA3D87"/>
    <w:rsid w:val="00DA5648"/>
    <w:rsid w:val="00DC439B"/>
    <w:rsid w:val="00DC46C1"/>
    <w:rsid w:val="00DC70C7"/>
    <w:rsid w:val="00DC7CF5"/>
    <w:rsid w:val="00DE4844"/>
    <w:rsid w:val="00E04685"/>
    <w:rsid w:val="00E16FC6"/>
    <w:rsid w:val="00E25315"/>
    <w:rsid w:val="00E30094"/>
    <w:rsid w:val="00E4327B"/>
    <w:rsid w:val="00E60714"/>
    <w:rsid w:val="00E6223B"/>
    <w:rsid w:val="00E668F7"/>
    <w:rsid w:val="00E724DF"/>
    <w:rsid w:val="00E77B48"/>
    <w:rsid w:val="00E77DF5"/>
    <w:rsid w:val="00E957DA"/>
    <w:rsid w:val="00E95C25"/>
    <w:rsid w:val="00EA78B7"/>
    <w:rsid w:val="00EB195F"/>
    <w:rsid w:val="00EB726E"/>
    <w:rsid w:val="00EC0BD3"/>
    <w:rsid w:val="00EC311E"/>
    <w:rsid w:val="00EC74DE"/>
    <w:rsid w:val="00EE006E"/>
    <w:rsid w:val="00EE4A76"/>
    <w:rsid w:val="00EE5EC3"/>
    <w:rsid w:val="00EF5450"/>
    <w:rsid w:val="00EF7254"/>
    <w:rsid w:val="00F009B3"/>
    <w:rsid w:val="00F00C73"/>
    <w:rsid w:val="00F10B7F"/>
    <w:rsid w:val="00F209AB"/>
    <w:rsid w:val="00F20C56"/>
    <w:rsid w:val="00F2713D"/>
    <w:rsid w:val="00F27AC1"/>
    <w:rsid w:val="00F312C9"/>
    <w:rsid w:val="00F33608"/>
    <w:rsid w:val="00F3615F"/>
    <w:rsid w:val="00F51F98"/>
    <w:rsid w:val="00F52C43"/>
    <w:rsid w:val="00F55196"/>
    <w:rsid w:val="00F5531A"/>
    <w:rsid w:val="00F7320C"/>
    <w:rsid w:val="00F73592"/>
    <w:rsid w:val="00F7363B"/>
    <w:rsid w:val="00F773DE"/>
    <w:rsid w:val="00F80EAC"/>
    <w:rsid w:val="00F83A8D"/>
    <w:rsid w:val="00F93B90"/>
    <w:rsid w:val="00FA20CA"/>
    <w:rsid w:val="00FA2267"/>
    <w:rsid w:val="00FA2390"/>
    <w:rsid w:val="00FA24D3"/>
    <w:rsid w:val="00FA39BD"/>
    <w:rsid w:val="00FA445E"/>
    <w:rsid w:val="00FB5842"/>
    <w:rsid w:val="00FB6BA7"/>
    <w:rsid w:val="00FB7699"/>
    <w:rsid w:val="00FD1E45"/>
    <w:rsid w:val="00FD5660"/>
    <w:rsid w:val="00FD6677"/>
    <w:rsid w:val="00FD6C14"/>
    <w:rsid w:val="00FE2D5E"/>
    <w:rsid w:val="00FE3887"/>
    <w:rsid w:val="00FE3DB6"/>
    <w:rsid w:val="00FE75A6"/>
    <w:rsid w:val="00FF12F4"/>
    <w:rsid w:val="00FF2D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E9AB"/>
  <w15:chartTrackingRefBased/>
  <w15:docId w15:val="{DC0479ED-9853-4E7D-BC04-89A68CEB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90"/>
    <w:pPr>
      <w:spacing w:after="160" w:line="259" w:lineRule="auto"/>
    </w:pPr>
    <w:rPr>
      <w:sz w:val="22"/>
      <w:szCs w:val="22"/>
      <w:lang w:eastAsia="en-US"/>
    </w:rPr>
  </w:style>
  <w:style w:type="paragraph" w:styleId="Heading1">
    <w:name w:val="heading 1"/>
    <w:basedOn w:val="Normal"/>
    <w:next w:val="Normal"/>
    <w:link w:val="Heading1Char"/>
    <w:uiPriority w:val="9"/>
    <w:qFormat/>
    <w:rsid w:val="002752B1"/>
    <w:pPr>
      <w:keepNext/>
      <w:keepLines/>
      <w:spacing w:before="240" w:after="0"/>
      <w:outlineLvl w:val="0"/>
    </w:pPr>
    <w:rPr>
      <w:rFonts w:ascii="Calibri Light" w:eastAsia="Times New Roman" w:hAnsi="Calibri Light"/>
      <w:b/>
      <w:color w:val="2F5496"/>
      <w:sz w:val="40"/>
      <w:szCs w:val="32"/>
    </w:rPr>
  </w:style>
  <w:style w:type="paragraph" w:styleId="Heading2">
    <w:name w:val="heading 2"/>
    <w:basedOn w:val="Normal"/>
    <w:link w:val="Heading2Char"/>
    <w:uiPriority w:val="9"/>
    <w:qFormat/>
    <w:rsid w:val="002752B1"/>
    <w:pPr>
      <w:spacing w:before="100" w:beforeAutospacing="1" w:after="100" w:afterAutospacing="1" w:line="240" w:lineRule="auto"/>
      <w:outlineLvl w:val="1"/>
    </w:pPr>
    <w:rPr>
      <w:rFonts w:ascii="Times New Roman" w:eastAsia="Times New Roman" w:hAnsi="Times New Roman"/>
      <w:b/>
      <w:bCs/>
      <w:sz w:val="32"/>
      <w:szCs w:val="36"/>
      <w:lang w:eastAsia="en-CA"/>
    </w:rPr>
  </w:style>
  <w:style w:type="paragraph" w:styleId="Heading3">
    <w:name w:val="heading 3"/>
    <w:basedOn w:val="Normal"/>
    <w:link w:val="Heading3Char"/>
    <w:uiPriority w:val="9"/>
    <w:qFormat/>
    <w:rsid w:val="009E305C"/>
    <w:pPr>
      <w:spacing w:before="100" w:beforeAutospacing="1" w:after="100" w:afterAutospacing="1" w:line="240" w:lineRule="auto"/>
      <w:outlineLvl w:val="2"/>
    </w:pPr>
    <w:rPr>
      <w:rFonts w:ascii="Times New Roman" w:eastAsia="Times New Roman" w:hAnsi="Times New Roman"/>
      <w:b/>
      <w:bCs/>
      <w:sz w:val="27"/>
      <w:szCs w:val="27"/>
      <w:lang w:eastAsia="en-CA"/>
    </w:rPr>
  </w:style>
  <w:style w:type="paragraph" w:styleId="Heading4">
    <w:name w:val="heading 4"/>
    <w:basedOn w:val="Normal"/>
    <w:next w:val="Normal"/>
    <w:link w:val="Heading4Char"/>
    <w:uiPriority w:val="9"/>
    <w:unhideWhenUsed/>
    <w:qFormat/>
    <w:rsid w:val="002752B1"/>
    <w:pPr>
      <w:keepNext/>
      <w:keepLines/>
      <w:spacing w:before="40" w:after="0"/>
      <w:outlineLvl w:val="3"/>
    </w:pPr>
    <w:rPr>
      <w:rFonts w:ascii="Calibri Light" w:eastAsia="Times New Roman" w:hAnsi="Calibri Light"/>
      <w:b/>
      <w:iCs/>
      <w:color w:val="2F5496"/>
      <w:sz w:val="32"/>
    </w:rPr>
  </w:style>
  <w:style w:type="paragraph" w:styleId="Heading5">
    <w:name w:val="heading 5"/>
    <w:basedOn w:val="Normal"/>
    <w:next w:val="Normal"/>
    <w:link w:val="Heading5Char"/>
    <w:uiPriority w:val="9"/>
    <w:unhideWhenUsed/>
    <w:qFormat/>
    <w:rsid w:val="00EF7254"/>
    <w:pPr>
      <w:keepNext/>
      <w:keepLines/>
      <w:spacing w:before="40" w:after="0"/>
      <w:outlineLvl w:val="4"/>
    </w:pPr>
    <w:rPr>
      <w:rFonts w:asciiTheme="majorHAnsi" w:eastAsiaTheme="majorEastAsia" w:hAnsiTheme="majorHAnsi" w:cstheme="majorBidi"/>
      <w:i/>
      <w:color w:val="2F5496"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752B1"/>
    <w:rPr>
      <w:rFonts w:ascii="Calibri Light" w:eastAsia="Times New Roman" w:hAnsi="Calibri Light"/>
      <w:b/>
      <w:color w:val="2F5496"/>
      <w:sz w:val="40"/>
      <w:szCs w:val="32"/>
      <w:lang w:eastAsia="en-US"/>
    </w:rPr>
  </w:style>
  <w:style w:type="character" w:customStyle="1" w:styleId="Heading2Char">
    <w:name w:val="Heading 2 Char"/>
    <w:link w:val="Heading2"/>
    <w:uiPriority w:val="9"/>
    <w:rsid w:val="002752B1"/>
    <w:rPr>
      <w:rFonts w:ascii="Times New Roman" w:eastAsia="Times New Roman" w:hAnsi="Times New Roman"/>
      <w:b/>
      <w:bCs/>
      <w:sz w:val="32"/>
      <w:szCs w:val="36"/>
    </w:rPr>
  </w:style>
  <w:style w:type="character" w:customStyle="1" w:styleId="Heading3Char">
    <w:name w:val="Heading 3 Char"/>
    <w:link w:val="Heading3"/>
    <w:uiPriority w:val="9"/>
    <w:rsid w:val="009E305C"/>
    <w:rPr>
      <w:rFonts w:ascii="Times New Roman" w:eastAsia="Times New Roman" w:hAnsi="Times New Roman" w:cs="Times New Roman"/>
      <w:b/>
      <w:bCs/>
      <w:sz w:val="27"/>
      <w:szCs w:val="27"/>
      <w:lang w:eastAsia="en-CA"/>
    </w:rPr>
  </w:style>
  <w:style w:type="numbering" w:customStyle="1" w:styleId="NoList1">
    <w:name w:val="No List1"/>
    <w:next w:val="NoList"/>
    <w:uiPriority w:val="99"/>
    <w:semiHidden/>
    <w:unhideWhenUsed/>
    <w:rsid w:val="009E305C"/>
  </w:style>
  <w:style w:type="paragraph" w:customStyle="1" w:styleId="msonormal0">
    <w:name w:val="msonormal"/>
    <w:basedOn w:val="Normal"/>
    <w:rsid w:val="009E305C"/>
    <w:pPr>
      <w:spacing w:before="100" w:beforeAutospacing="1" w:after="100" w:afterAutospacing="1" w:line="240" w:lineRule="auto"/>
    </w:pPr>
    <w:rPr>
      <w:rFonts w:ascii="Times New Roman" w:eastAsia="Times New Roman" w:hAnsi="Times New Roman"/>
      <w:sz w:val="24"/>
      <w:szCs w:val="24"/>
      <w:lang w:eastAsia="en-CA"/>
    </w:rPr>
  </w:style>
  <w:style w:type="paragraph" w:styleId="NormalWeb">
    <w:name w:val="Normal (Web)"/>
    <w:basedOn w:val="Normal"/>
    <w:uiPriority w:val="99"/>
    <w:semiHidden/>
    <w:unhideWhenUsed/>
    <w:rsid w:val="009E305C"/>
    <w:pPr>
      <w:spacing w:before="100" w:beforeAutospacing="1" w:after="100" w:afterAutospacing="1" w:line="240" w:lineRule="auto"/>
    </w:pPr>
    <w:rPr>
      <w:rFonts w:ascii="Times New Roman" w:eastAsia="Times New Roman" w:hAnsi="Times New Roman"/>
      <w:sz w:val="24"/>
      <w:szCs w:val="24"/>
      <w:lang w:eastAsia="en-CA"/>
    </w:rPr>
  </w:style>
  <w:style w:type="character" w:styleId="Hyperlink">
    <w:name w:val="Hyperlink"/>
    <w:uiPriority w:val="99"/>
    <w:unhideWhenUsed/>
    <w:rsid w:val="009E305C"/>
    <w:rPr>
      <w:color w:val="0000FF"/>
      <w:u w:val="single"/>
    </w:rPr>
  </w:style>
  <w:style w:type="character" w:styleId="FollowedHyperlink">
    <w:name w:val="FollowedHyperlink"/>
    <w:uiPriority w:val="99"/>
    <w:semiHidden/>
    <w:unhideWhenUsed/>
    <w:rsid w:val="009E305C"/>
    <w:rPr>
      <w:color w:val="800080"/>
      <w:u w:val="single"/>
    </w:rPr>
  </w:style>
  <w:style w:type="character" w:styleId="Emphasis">
    <w:name w:val="Emphasis"/>
    <w:uiPriority w:val="20"/>
    <w:qFormat/>
    <w:rsid w:val="009E305C"/>
    <w:rPr>
      <w:i/>
      <w:iCs/>
    </w:rPr>
  </w:style>
  <w:style w:type="character" w:styleId="Strong">
    <w:name w:val="Strong"/>
    <w:uiPriority w:val="22"/>
    <w:qFormat/>
    <w:rsid w:val="009E305C"/>
    <w:rPr>
      <w:b/>
      <w:bCs/>
    </w:rPr>
  </w:style>
  <w:style w:type="character" w:customStyle="1" w:styleId="Heading4Char">
    <w:name w:val="Heading 4 Char"/>
    <w:link w:val="Heading4"/>
    <w:uiPriority w:val="9"/>
    <w:rsid w:val="002752B1"/>
    <w:rPr>
      <w:rFonts w:ascii="Calibri Light" w:eastAsia="Times New Roman" w:hAnsi="Calibri Light"/>
      <w:b/>
      <w:iCs/>
      <w:color w:val="2F5496"/>
      <w:sz w:val="32"/>
      <w:szCs w:val="22"/>
      <w:lang w:eastAsia="en-US"/>
    </w:rPr>
  </w:style>
  <w:style w:type="paragraph" w:styleId="Title">
    <w:name w:val="Title"/>
    <w:basedOn w:val="Normal"/>
    <w:next w:val="Normal"/>
    <w:link w:val="TitleChar"/>
    <w:uiPriority w:val="10"/>
    <w:qFormat/>
    <w:rsid w:val="00B338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87A"/>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4F6E93"/>
    <w:rPr>
      <w:color w:val="605E5C"/>
      <w:shd w:val="clear" w:color="auto" w:fill="E1DFDD"/>
    </w:rPr>
  </w:style>
  <w:style w:type="paragraph" w:styleId="TOC1">
    <w:name w:val="toc 1"/>
    <w:basedOn w:val="Normal"/>
    <w:next w:val="Normal"/>
    <w:autoRedefine/>
    <w:uiPriority w:val="39"/>
    <w:unhideWhenUsed/>
    <w:rsid w:val="00573CFC"/>
    <w:pPr>
      <w:tabs>
        <w:tab w:val="left" w:pos="1320"/>
        <w:tab w:val="right" w:leader="dot" w:pos="9350"/>
      </w:tabs>
      <w:spacing w:before="360" w:after="100"/>
    </w:pPr>
    <w:rPr>
      <w:rFonts w:ascii="Times New Roman" w:hAnsi="Times New Roman"/>
      <w:color w:val="2F5496" w:themeColor="accent1" w:themeShade="BF"/>
    </w:rPr>
  </w:style>
  <w:style w:type="paragraph" w:styleId="ListParagraph">
    <w:name w:val="List Paragraph"/>
    <w:basedOn w:val="Normal"/>
    <w:uiPriority w:val="34"/>
    <w:qFormat/>
    <w:rsid w:val="00A05E44"/>
    <w:pPr>
      <w:ind w:left="720"/>
      <w:contextualSpacing/>
    </w:pPr>
    <w:rPr>
      <w:rFonts w:asciiTheme="minorHAnsi" w:eastAsiaTheme="minorHAnsi" w:hAnsiTheme="minorHAnsi" w:cstheme="minorBidi"/>
    </w:rPr>
  </w:style>
  <w:style w:type="character" w:customStyle="1" w:styleId="markedcontent">
    <w:name w:val="markedcontent"/>
    <w:basedOn w:val="DefaultParagraphFont"/>
    <w:rsid w:val="00951223"/>
  </w:style>
  <w:style w:type="character" w:customStyle="1" w:styleId="Heading5Char">
    <w:name w:val="Heading 5 Char"/>
    <w:basedOn w:val="DefaultParagraphFont"/>
    <w:link w:val="Heading5"/>
    <w:uiPriority w:val="9"/>
    <w:rsid w:val="00EF7254"/>
    <w:rPr>
      <w:rFonts w:asciiTheme="majorHAnsi" w:eastAsiaTheme="majorEastAsia" w:hAnsiTheme="majorHAnsi" w:cstheme="majorBidi"/>
      <w:i/>
      <w:color w:val="2F5496" w:themeColor="accent1" w:themeShade="BF"/>
      <w:sz w:val="28"/>
      <w:szCs w:val="22"/>
      <w:lang w:eastAsia="en-US"/>
    </w:rPr>
  </w:style>
  <w:style w:type="paragraph" w:styleId="TOC2">
    <w:name w:val="toc 2"/>
    <w:basedOn w:val="Normal"/>
    <w:next w:val="Normal"/>
    <w:autoRedefine/>
    <w:uiPriority w:val="39"/>
    <w:unhideWhenUsed/>
    <w:rsid w:val="00730D3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41322">
      <w:bodyDiv w:val="1"/>
      <w:marLeft w:val="0"/>
      <w:marRight w:val="0"/>
      <w:marTop w:val="0"/>
      <w:marBottom w:val="0"/>
      <w:divBdr>
        <w:top w:val="none" w:sz="0" w:space="0" w:color="auto"/>
        <w:left w:val="none" w:sz="0" w:space="0" w:color="auto"/>
        <w:bottom w:val="none" w:sz="0" w:space="0" w:color="auto"/>
        <w:right w:val="none" w:sz="0" w:space="0" w:color="auto"/>
      </w:divBdr>
      <w:divsChild>
        <w:div w:id="1400638225">
          <w:marLeft w:val="0"/>
          <w:marRight w:val="0"/>
          <w:marTop w:val="0"/>
          <w:marBottom w:val="0"/>
          <w:divBdr>
            <w:top w:val="none" w:sz="0" w:space="0" w:color="auto"/>
            <w:left w:val="none" w:sz="0" w:space="0" w:color="auto"/>
            <w:bottom w:val="none" w:sz="0" w:space="0" w:color="auto"/>
            <w:right w:val="none" w:sz="0" w:space="0" w:color="auto"/>
          </w:divBdr>
        </w:div>
      </w:divsChild>
    </w:div>
    <w:div w:id="434055087">
      <w:bodyDiv w:val="1"/>
      <w:marLeft w:val="0"/>
      <w:marRight w:val="0"/>
      <w:marTop w:val="0"/>
      <w:marBottom w:val="0"/>
      <w:divBdr>
        <w:top w:val="none" w:sz="0" w:space="0" w:color="auto"/>
        <w:left w:val="none" w:sz="0" w:space="0" w:color="auto"/>
        <w:bottom w:val="none" w:sz="0" w:space="0" w:color="auto"/>
        <w:right w:val="none" w:sz="0" w:space="0" w:color="auto"/>
      </w:divBdr>
      <w:divsChild>
        <w:div w:id="52851542">
          <w:marLeft w:val="0"/>
          <w:marRight w:val="0"/>
          <w:marTop w:val="0"/>
          <w:marBottom w:val="0"/>
          <w:divBdr>
            <w:top w:val="none" w:sz="0" w:space="0" w:color="auto"/>
            <w:left w:val="none" w:sz="0" w:space="0" w:color="auto"/>
            <w:bottom w:val="none" w:sz="0" w:space="0" w:color="auto"/>
            <w:right w:val="none" w:sz="0" w:space="0" w:color="auto"/>
          </w:divBdr>
          <w:divsChild>
            <w:div w:id="2077586113">
              <w:marLeft w:val="0"/>
              <w:marRight w:val="0"/>
              <w:marTop w:val="0"/>
              <w:marBottom w:val="0"/>
              <w:divBdr>
                <w:top w:val="none" w:sz="0" w:space="0" w:color="auto"/>
                <w:left w:val="none" w:sz="0" w:space="0" w:color="auto"/>
                <w:bottom w:val="none" w:sz="0" w:space="0" w:color="auto"/>
                <w:right w:val="none" w:sz="0" w:space="0" w:color="auto"/>
              </w:divBdr>
              <w:divsChild>
                <w:div w:id="1186166956">
                  <w:marLeft w:val="0"/>
                  <w:marRight w:val="0"/>
                  <w:marTop w:val="0"/>
                  <w:marBottom w:val="0"/>
                  <w:divBdr>
                    <w:top w:val="none" w:sz="0" w:space="0" w:color="auto"/>
                    <w:left w:val="none" w:sz="0" w:space="0" w:color="auto"/>
                    <w:bottom w:val="none" w:sz="0" w:space="0" w:color="auto"/>
                    <w:right w:val="none" w:sz="0" w:space="0" w:color="auto"/>
                  </w:divBdr>
                  <w:divsChild>
                    <w:div w:id="1805653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361752">
          <w:marLeft w:val="0"/>
          <w:marRight w:val="0"/>
          <w:marTop w:val="0"/>
          <w:marBottom w:val="0"/>
          <w:divBdr>
            <w:top w:val="none" w:sz="0" w:space="0" w:color="auto"/>
            <w:left w:val="none" w:sz="0" w:space="0" w:color="auto"/>
            <w:bottom w:val="none" w:sz="0" w:space="0" w:color="auto"/>
            <w:right w:val="none" w:sz="0" w:space="0" w:color="auto"/>
          </w:divBdr>
          <w:divsChild>
            <w:div w:id="2143037536">
              <w:marLeft w:val="0"/>
              <w:marRight w:val="0"/>
              <w:marTop w:val="0"/>
              <w:marBottom w:val="0"/>
              <w:divBdr>
                <w:top w:val="none" w:sz="0" w:space="0" w:color="auto"/>
                <w:left w:val="none" w:sz="0" w:space="0" w:color="auto"/>
                <w:bottom w:val="none" w:sz="0" w:space="0" w:color="auto"/>
                <w:right w:val="none" w:sz="0" w:space="0" w:color="auto"/>
              </w:divBdr>
              <w:divsChild>
                <w:div w:id="2101677057">
                  <w:marLeft w:val="0"/>
                  <w:marRight w:val="0"/>
                  <w:marTop w:val="0"/>
                  <w:marBottom w:val="0"/>
                  <w:divBdr>
                    <w:top w:val="none" w:sz="0" w:space="0" w:color="auto"/>
                    <w:left w:val="none" w:sz="0" w:space="0" w:color="auto"/>
                    <w:bottom w:val="none" w:sz="0" w:space="0" w:color="auto"/>
                    <w:right w:val="none" w:sz="0" w:space="0" w:color="auto"/>
                  </w:divBdr>
                  <w:divsChild>
                    <w:div w:id="12444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5876">
          <w:marLeft w:val="0"/>
          <w:marRight w:val="0"/>
          <w:marTop w:val="0"/>
          <w:marBottom w:val="0"/>
          <w:divBdr>
            <w:top w:val="none" w:sz="0" w:space="0" w:color="auto"/>
            <w:left w:val="none" w:sz="0" w:space="0" w:color="auto"/>
            <w:bottom w:val="none" w:sz="0" w:space="0" w:color="auto"/>
            <w:right w:val="none" w:sz="0" w:space="0" w:color="auto"/>
          </w:divBdr>
          <w:divsChild>
            <w:div w:id="393968168">
              <w:marLeft w:val="0"/>
              <w:marRight w:val="0"/>
              <w:marTop w:val="0"/>
              <w:marBottom w:val="0"/>
              <w:divBdr>
                <w:top w:val="none" w:sz="0" w:space="0" w:color="auto"/>
                <w:left w:val="none" w:sz="0" w:space="0" w:color="auto"/>
                <w:bottom w:val="none" w:sz="0" w:space="0" w:color="auto"/>
                <w:right w:val="none" w:sz="0" w:space="0" w:color="auto"/>
              </w:divBdr>
              <w:divsChild>
                <w:div w:id="1203597504">
                  <w:marLeft w:val="0"/>
                  <w:marRight w:val="0"/>
                  <w:marTop w:val="0"/>
                  <w:marBottom w:val="0"/>
                  <w:divBdr>
                    <w:top w:val="none" w:sz="0" w:space="0" w:color="auto"/>
                    <w:left w:val="none" w:sz="0" w:space="0" w:color="auto"/>
                    <w:bottom w:val="none" w:sz="0" w:space="0" w:color="auto"/>
                    <w:right w:val="none" w:sz="0" w:space="0" w:color="auto"/>
                  </w:divBdr>
                  <w:divsChild>
                    <w:div w:id="10848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4099">
          <w:marLeft w:val="0"/>
          <w:marRight w:val="0"/>
          <w:marTop w:val="0"/>
          <w:marBottom w:val="0"/>
          <w:divBdr>
            <w:top w:val="none" w:sz="0" w:space="0" w:color="auto"/>
            <w:left w:val="none" w:sz="0" w:space="0" w:color="auto"/>
            <w:bottom w:val="none" w:sz="0" w:space="0" w:color="auto"/>
            <w:right w:val="none" w:sz="0" w:space="0" w:color="auto"/>
          </w:divBdr>
          <w:divsChild>
            <w:div w:id="1192499549">
              <w:marLeft w:val="0"/>
              <w:marRight w:val="0"/>
              <w:marTop w:val="0"/>
              <w:marBottom w:val="0"/>
              <w:divBdr>
                <w:top w:val="none" w:sz="0" w:space="0" w:color="auto"/>
                <w:left w:val="none" w:sz="0" w:space="0" w:color="auto"/>
                <w:bottom w:val="none" w:sz="0" w:space="0" w:color="auto"/>
                <w:right w:val="none" w:sz="0" w:space="0" w:color="auto"/>
              </w:divBdr>
              <w:divsChild>
                <w:div w:id="9665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802">
          <w:marLeft w:val="0"/>
          <w:marRight w:val="0"/>
          <w:marTop w:val="0"/>
          <w:marBottom w:val="0"/>
          <w:divBdr>
            <w:top w:val="none" w:sz="0" w:space="0" w:color="auto"/>
            <w:left w:val="none" w:sz="0" w:space="0" w:color="auto"/>
            <w:bottom w:val="none" w:sz="0" w:space="0" w:color="auto"/>
            <w:right w:val="none" w:sz="0" w:space="0" w:color="auto"/>
          </w:divBdr>
          <w:divsChild>
            <w:div w:id="615219122">
              <w:marLeft w:val="0"/>
              <w:marRight w:val="0"/>
              <w:marTop w:val="0"/>
              <w:marBottom w:val="0"/>
              <w:divBdr>
                <w:top w:val="none" w:sz="0" w:space="0" w:color="auto"/>
                <w:left w:val="none" w:sz="0" w:space="0" w:color="auto"/>
                <w:bottom w:val="none" w:sz="0" w:space="0" w:color="auto"/>
                <w:right w:val="none" w:sz="0" w:space="0" w:color="auto"/>
              </w:divBdr>
              <w:divsChild>
                <w:div w:id="373041693">
                  <w:marLeft w:val="0"/>
                  <w:marRight w:val="0"/>
                  <w:marTop w:val="0"/>
                  <w:marBottom w:val="0"/>
                  <w:divBdr>
                    <w:top w:val="none" w:sz="0" w:space="0" w:color="auto"/>
                    <w:left w:val="none" w:sz="0" w:space="0" w:color="auto"/>
                    <w:bottom w:val="none" w:sz="0" w:space="0" w:color="auto"/>
                    <w:right w:val="none" w:sz="0" w:space="0" w:color="auto"/>
                  </w:divBdr>
                  <w:divsChild>
                    <w:div w:id="128905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76611">
          <w:marLeft w:val="0"/>
          <w:marRight w:val="0"/>
          <w:marTop w:val="0"/>
          <w:marBottom w:val="0"/>
          <w:divBdr>
            <w:top w:val="none" w:sz="0" w:space="0" w:color="auto"/>
            <w:left w:val="none" w:sz="0" w:space="0" w:color="auto"/>
            <w:bottom w:val="none" w:sz="0" w:space="0" w:color="auto"/>
            <w:right w:val="none" w:sz="0" w:space="0" w:color="auto"/>
          </w:divBdr>
          <w:divsChild>
            <w:div w:id="1081178691">
              <w:marLeft w:val="0"/>
              <w:marRight w:val="0"/>
              <w:marTop w:val="0"/>
              <w:marBottom w:val="0"/>
              <w:divBdr>
                <w:top w:val="none" w:sz="0" w:space="0" w:color="auto"/>
                <w:left w:val="none" w:sz="0" w:space="0" w:color="auto"/>
                <w:bottom w:val="none" w:sz="0" w:space="0" w:color="auto"/>
                <w:right w:val="none" w:sz="0" w:space="0" w:color="auto"/>
              </w:divBdr>
              <w:divsChild>
                <w:div w:id="5575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1303">
          <w:marLeft w:val="0"/>
          <w:marRight w:val="0"/>
          <w:marTop w:val="0"/>
          <w:marBottom w:val="0"/>
          <w:divBdr>
            <w:top w:val="none" w:sz="0" w:space="0" w:color="auto"/>
            <w:left w:val="none" w:sz="0" w:space="0" w:color="auto"/>
            <w:bottom w:val="none" w:sz="0" w:space="0" w:color="auto"/>
            <w:right w:val="none" w:sz="0" w:space="0" w:color="auto"/>
          </w:divBdr>
          <w:divsChild>
            <w:div w:id="1393192111">
              <w:marLeft w:val="0"/>
              <w:marRight w:val="0"/>
              <w:marTop w:val="0"/>
              <w:marBottom w:val="0"/>
              <w:divBdr>
                <w:top w:val="none" w:sz="0" w:space="0" w:color="auto"/>
                <w:left w:val="none" w:sz="0" w:space="0" w:color="auto"/>
                <w:bottom w:val="none" w:sz="0" w:space="0" w:color="auto"/>
                <w:right w:val="none" w:sz="0" w:space="0" w:color="auto"/>
              </w:divBdr>
              <w:divsChild>
                <w:div w:id="166794637">
                  <w:marLeft w:val="0"/>
                  <w:marRight w:val="0"/>
                  <w:marTop w:val="0"/>
                  <w:marBottom w:val="0"/>
                  <w:divBdr>
                    <w:top w:val="none" w:sz="0" w:space="0" w:color="auto"/>
                    <w:left w:val="none" w:sz="0" w:space="0" w:color="auto"/>
                    <w:bottom w:val="none" w:sz="0" w:space="0" w:color="auto"/>
                    <w:right w:val="none" w:sz="0" w:space="0" w:color="auto"/>
                  </w:divBdr>
                  <w:divsChild>
                    <w:div w:id="371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50198">
          <w:marLeft w:val="0"/>
          <w:marRight w:val="0"/>
          <w:marTop w:val="0"/>
          <w:marBottom w:val="0"/>
          <w:divBdr>
            <w:top w:val="none" w:sz="0" w:space="0" w:color="auto"/>
            <w:left w:val="none" w:sz="0" w:space="0" w:color="auto"/>
            <w:bottom w:val="none" w:sz="0" w:space="0" w:color="auto"/>
            <w:right w:val="none" w:sz="0" w:space="0" w:color="auto"/>
          </w:divBdr>
          <w:divsChild>
            <w:div w:id="271325516">
              <w:marLeft w:val="0"/>
              <w:marRight w:val="0"/>
              <w:marTop w:val="0"/>
              <w:marBottom w:val="0"/>
              <w:divBdr>
                <w:top w:val="none" w:sz="0" w:space="0" w:color="auto"/>
                <w:left w:val="none" w:sz="0" w:space="0" w:color="auto"/>
                <w:bottom w:val="none" w:sz="0" w:space="0" w:color="auto"/>
                <w:right w:val="none" w:sz="0" w:space="0" w:color="auto"/>
              </w:divBdr>
              <w:divsChild>
                <w:div w:id="12986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42435">
          <w:marLeft w:val="0"/>
          <w:marRight w:val="0"/>
          <w:marTop w:val="0"/>
          <w:marBottom w:val="0"/>
          <w:divBdr>
            <w:top w:val="none" w:sz="0" w:space="0" w:color="auto"/>
            <w:left w:val="none" w:sz="0" w:space="0" w:color="auto"/>
            <w:bottom w:val="none" w:sz="0" w:space="0" w:color="auto"/>
            <w:right w:val="none" w:sz="0" w:space="0" w:color="auto"/>
          </w:divBdr>
          <w:divsChild>
            <w:div w:id="994651974">
              <w:marLeft w:val="0"/>
              <w:marRight w:val="0"/>
              <w:marTop w:val="0"/>
              <w:marBottom w:val="0"/>
              <w:divBdr>
                <w:top w:val="none" w:sz="0" w:space="0" w:color="auto"/>
                <w:left w:val="none" w:sz="0" w:space="0" w:color="auto"/>
                <w:bottom w:val="none" w:sz="0" w:space="0" w:color="auto"/>
                <w:right w:val="none" w:sz="0" w:space="0" w:color="auto"/>
              </w:divBdr>
              <w:divsChild>
                <w:div w:id="1518345897">
                  <w:marLeft w:val="0"/>
                  <w:marRight w:val="0"/>
                  <w:marTop w:val="0"/>
                  <w:marBottom w:val="0"/>
                  <w:divBdr>
                    <w:top w:val="none" w:sz="0" w:space="0" w:color="auto"/>
                    <w:left w:val="none" w:sz="0" w:space="0" w:color="auto"/>
                    <w:bottom w:val="none" w:sz="0" w:space="0" w:color="auto"/>
                    <w:right w:val="none" w:sz="0" w:space="0" w:color="auto"/>
                  </w:divBdr>
                  <w:divsChild>
                    <w:div w:id="9457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8212">
          <w:marLeft w:val="0"/>
          <w:marRight w:val="0"/>
          <w:marTop w:val="0"/>
          <w:marBottom w:val="0"/>
          <w:divBdr>
            <w:top w:val="none" w:sz="0" w:space="0" w:color="auto"/>
            <w:left w:val="none" w:sz="0" w:space="0" w:color="auto"/>
            <w:bottom w:val="none" w:sz="0" w:space="0" w:color="auto"/>
            <w:right w:val="none" w:sz="0" w:space="0" w:color="auto"/>
          </w:divBdr>
          <w:divsChild>
            <w:div w:id="1457600099">
              <w:marLeft w:val="0"/>
              <w:marRight w:val="0"/>
              <w:marTop w:val="0"/>
              <w:marBottom w:val="0"/>
              <w:divBdr>
                <w:top w:val="none" w:sz="0" w:space="0" w:color="auto"/>
                <w:left w:val="none" w:sz="0" w:space="0" w:color="auto"/>
                <w:bottom w:val="none" w:sz="0" w:space="0" w:color="auto"/>
                <w:right w:val="none" w:sz="0" w:space="0" w:color="auto"/>
              </w:divBdr>
              <w:divsChild>
                <w:div w:id="1151871898">
                  <w:marLeft w:val="0"/>
                  <w:marRight w:val="0"/>
                  <w:marTop w:val="0"/>
                  <w:marBottom w:val="0"/>
                  <w:divBdr>
                    <w:top w:val="none" w:sz="0" w:space="0" w:color="auto"/>
                    <w:left w:val="none" w:sz="0" w:space="0" w:color="auto"/>
                    <w:bottom w:val="none" w:sz="0" w:space="0" w:color="auto"/>
                    <w:right w:val="none" w:sz="0" w:space="0" w:color="auto"/>
                  </w:divBdr>
                  <w:divsChild>
                    <w:div w:id="1141339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06341506">
          <w:marLeft w:val="0"/>
          <w:marRight w:val="0"/>
          <w:marTop w:val="0"/>
          <w:marBottom w:val="0"/>
          <w:divBdr>
            <w:top w:val="none" w:sz="0" w:space="0" w:color="auto"/>
            <w:left w:val="none" w:sz="0" w:space="0" w:color="auto"/>
            <w:bottom w:val="none" w:sz="0" w:space="0" w:color="auto"/>
            <w:right w:val="none" w:sz="0" w:space="0" w:color="auto"/>
          </w:divBdr>
          <w:divsChild>
            <w:div w:id="2097288087">
              <w:marLeft w:val="0"/>
              <w:marRight w:val="0"/>
              <w:marTop w:val="0"/>
              <w:marBottom w:val="0"/>
              <w:divBdr>
                <w:top w:val="none" w:sz="0" w:space="0" w:color="auto"/>
                <w:left w:val="none" w:sz="0" w:space="0" w:color="auto"/>
                <w:bottom w:val="none" w:sz="0" w:space="0" w:color="auto"/>
                <w:right w:val="none" w:sz="0" w:space="0" w:color="auto"/>
              </w:divBdr>
              <w:divsChild>
                <w:div w:id="1354727139">
                  <w:marLeft w:val="0"/>
                  <w:marRight w:val="0"/>
                  <w:marTop w:val="0"/>
                  <w:marBottom w:val="0"/>
                  <w:divBdr>
                    <w:top w:val="none" w:sz="0" w:space="0" w:color="auto"/>
                    <w:left w:val="none" w:sz="0" w:space="0" w:color="auto"/>
                    <w:bottom w:val="none" w:sz="0" w:space="0" w:color="auto"/>
                    <w:right w:val="none" w:sz="0" w:space="0" w:color="auto"/>
                  </w:divBdr>
                  <w:divsChild>
                    <w:div w:id="198751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03204345">
          <w:marLeft w:val="0"/>
          <w:marRight w:val="0"/>
          <w:marTop w:val="0"/>
          <w:marBottom w:val="0"/>
          <w:divBdr>
            <w:top w:val="none" w:sz="0" w:space="0" w:color="auto"/>
            <w:left w:val="none" w:sz="0" w:space="0" w:color="auto"/>
            <w:bottom w:val="none" w:sz="0" w:space="0" w:color="auto"/>
            <w:right w:val="none" w:sz="0" w:space="0" w:color="auto"/>
          </w:divBdr>
          <w:divsChild>
            <w:div w:id="2122413505">
              <w:marLeft w:val="0"/>
              <w:marRight w:val="0"/>
              <w:marTop w:val="0"/>
              <w:marBottom w:val="0"/>
              <w:divBdr>
                <w:top w:val="none" w:sz="0" w:space="0" w:color="auto"/>
                <w:left w:val="none" w:sz="0" w:space="0" w:color="auto"/>
                <w:bottom w:val="none" w:sz="0" w:space="0" w:color="auto"/>
                <w:right w:val="none" w:sz="0" w:space="0" w:color="auto"/>
              </w:divBdr>
              <w:divsChild>
                <w:div w:id="17880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24098">
          <w:marLeft w:val="0"/>
          <w:marRight w:val="0"/>
          <w:marTop w:val="0"/>
          <w:marBottom w:val="0"/>
          <w:divBdr>
            <w:top w:val="none" w:sz="0" w:space="0" w:color="auto"/>
            <w:left w:val="none" w:sz="0" w:space="0" w:color="auto"/>
            <w:bottom w:val="none" w:sz="0" w:space="0" w:color="auto"/>
            <w:right w:val="none" w:sz="0" w:space="0" w:color="auto"/>
          </w:divBdr>
          <w:divsChild>
            <w:div w:id="6560470">
              <w:marLeft w:val="0"/>
              <w:marRight w:val="0"/>
              <w:marTop w:val="0"/>
              <w:marBottom w:val="0"/>
              <w:divBdr>
                <w:top w:val="none" w:sz="0" w:space="0" w:color="auto"/>
                <w:left w:val="none" w:sz="0" w:space="0" w:color="auto"/>
                <w:bottom w:val="none" w:sz="0" w:space="0" w:color="auto"/>
                <w:right w:val="none" w:sz="0" w:space="0" w:color="auto"/>
              </w:divBdr>
              <w:divsChild>
                <w:div w:id="563494983">
                  <w:marLeft w:val="0"/>
                  <w:marRight w:val="0"/>
                  <w:marTop w:val="0"/>
                  <w:marBottom w:val="0"/>
                  <w:divBdr>
                    <w:top w:val="none" w:sz="0" w:space="0" w:color="auto"/>
                    <w:left w:val="none" w:sz="0" w:space="0" w:color="auto"/>
                    <w:bottom w:val="none" w:sz="0" w:space="0" w:color="auto"/>
                    <w:right w:val="none" w:sz="0" w:space="0" w:color="auto"/>
                  </w:divBdr>
                  <w:divsChild>
                    <w:div w:id="1114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7186">
          <w:marLeft w:val="0"/>
          <w:marRight w:val="0"/>
          <w:marTop w:val="0"/>
          <w:marBottom w:val="0"/>
          <w:divBdr>
            <w:top w:val="none" w:sz="0" w:space="0" w:color="auto"/>
            <w:left w:val="none" w:sz="0" w:space="0" w:color="auto"/>
            <w:bottom w:val="none" w:sz="0" w:space="0" w:color="auto"/>
            <w:right w:val="none" w:sz="0" w:space="0" w:color="auto"/>
          </w:divBdr>
          <w:divsChild>
            <w:div w:id="144469311">
              <w:marLeft w:val="0"/>
              <w:marRight w:val="0"/>
              <w:marTop w:val="0"/>
              <w:marBottom w:val="0"/>
              <w:divBdr>
                <w:top w:val="none" w:sz="0" w:space="0" w:color="auto"/>
                <w:left w:val="none" w:sz="0" w:space="0" w:color="auto"/>
                <w:bottom w:val="none" w:sz="0" w:space="0" w:color="auto"/>
                <w:right w:val="none" w:sz="0" w:space="0" w:color="auto"/>
              </w:divBdr>
              <w:divsChild>
                <w:div w:id="4054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98541">
          <w:marLeft w:val="0"/>
          <w:marRight w:val="0"/>
          <w:marTop w:val="0"/>
          <w:marBottom w:val="0"/>
          <w:divBdr>
            <w:top w:val="none" w:sz="0" w:space="0" w:color="auto"/>
            <w:left w:val="none" w:sz="0" w:space="0" w:color="auto"/>
            <w:bottom w:val="none" w:sz="0" w:space="0" w:color="auto"/>
            <w:right w:val="none" w:sz="0" w:space="0" w:color="auto"/>
          </w:divBdr>
          <w:divsChild>
            <w:div w:id="765729658">
              <w:marLeft w:val="0"/>
              <w:marRight w:val="0"/>
              <w:marTop w:val="0"/>
              <w:marBottom w:val="0"/>
              <w:divBdr>
                <w:top w:val="none" w:sz="0" w:space="0" w:color="auto"/>
                <w:left w:val="none" w:sz="0" w:space="0" w:color="auto"/>
                <w:bottom w:val="none" w:sz="0" w:space="0" w:color="auto"/>
                <w:right w:val="none" w:sz="0" w:space="0" w:color="auto"/>
              </w:divBdr>
              <w:divsChild>
                <w:div w:id="210194435">
                  <w:marLeft w:val="0"/>
                  <w:marRight w:val="0"/>
                  <w:marTop w:val="0"/>
                  <w:marBottom w:val="0"/>
                  <w:divBdr>
                    <w:top w:val="none" w:sz="0" w:space="0" w:color="auto"/>
                    <w:left w:val="none" w:sz="0" w:space="0" w:color="auto"/>
                    <w:bottom w:val="none" w:sz="0" w:space="0" w:color="auto"/>
                    <w:right w:val="none" w:sz="0" w:space="0" w:color="auto"/>
                  </w:divBdr>
                  <w:divsChild>
                    <w:div w:id="964430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8272715">
          <w:marLeft w:val="0"/>
          <w:marRight w:val="0"/>
          <w:marTop w:val="0"/>
          <w:marBottom w:val="0"/>
          <w:divBdr>
            <w:top w:val="none" w:sz="0" w:space="0" w:color="auto"/>
            <w:left w:val="none" w:sz="0" w:space="0" w:color="auto"/>
            <w:bottom w:val="none" w:sz="0" w:space="0" w:color="auto"/>
            <w:right w:val="none" w:sz="0" w:space="0" w:color="auto"/>
          </w:divBdr>
          <w:divsChild>
            <w:div w:id="1291981386">
              <w:marLeft w:val="0"/>
              <w:marRight w:val="0"/>
              <w:marTop w:val="0"/>
              <w:marBottom w:val="0"/>
              <w:divBdr>
                <w:top w:val="none" w:sz="0" w:space="0" w:color="auto"/>
                <w:left w:val="none" w:sz="0" w:space="0" w:color="auto"/>
                <w:bottom w:val="none" w:sz="0" w:space="0" w:color="auto"/>
                <w:right w:val="none" w:sz="0" w:space="0" w:color="auto"/>
              </w:divBdr>
              <w:divsChild>
                <w:div w:id="1661806086">
                  <w:marLeft w:val="0"/>
                  <w:marRight w:val="0"/>
                  <w:marTop w:val="0"/>
                  <w:marBottom w:val="0"/>
                  <w:divBdr>
                    <w:top w:val="none" w:sz="0" w:space="0" w:color="auto"/>
                    <w:left w:val="none" w:sz="0" w:space="0" w:color="auto"/>
                    <w:bottom w:val="none" w:sz="0" w:space="0" w:color="auto"/>
                    <w:right w:val="none" w:sz="0" w:space="0" w:color="auto"/>
                  </w:divBdr>
                  <w:divsChild>
                    <w:div w:id="5634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4769">
          <w:marLeft w:val="0"/>
          <w:marRight w:val="0"/>
          <w:marTop w:val="0"/>
          <w:marBottom w:val="0"/>
          <w:divBdr>
            <w:top w:val="none" w:sz="0" w:space="0" w:color="auto"/>
            <w:left w:val="none" w:sz="0" w:space="0" w:color="auto"/>
            <w:bottom w:val="none" w:sz="0" w:space="0" w:color="auto"/>
            <w:right w:val="none" w:sz="0" w:space="0" w:color="auto"/>
          </w:divBdr>
          <w:divsChild>
            <w:div w:id="1793597333">
              <w:marLeft w:val="0"/>
              <w:marRight w:val="0"/>
              <w:marTop w:val="0"/>
              <w:marBottom w:val="0"/>
              <w:divBdr>
                <w:top w:val="none" w:sz="0" w:space="0" w:color="auto"/>
                <w:left w:val="none" w:sz="0" w:space="0" w:color="auto"/>
                <w:bottom w:val="none" w:sz="0" w:space="0" w:color="auto"/>
                <w:right w:val="none" w:sz="0" w:space="0" w:color="auto"/>
              </w:divBdr>
              <w:divsChild>
                <w:div w:id="16625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8303">
          <w:marLeft w:val="0"/>
          <w:marRight w:val="0"/>
          <w:marTop w:val="0"/>
          <w:marBottom w:val="0"/>
          <w:divBdr>
            <w:top w:val="none" w:sz="0" w:space="0" w:color="auto"/>
            <w:left w:val="none" w:sz="0" w:space="0" w:color="auto"/>
            <w:bottom w:val="none" w:sz="0" w:space="0" w:color="auto"/>
            <w:right w:val="none" w:sz="0" w:space="0" w:color="auto"/>
          </w:divBdr>
          <w:divsChild>
            <w:div w:id="1643657694">
              <w:marLeft w:val="0"/>
              <w:marRight w:val="0"/>
              <w:marTop w:val="0"/>
              <w:marBottom w:val="0"/>
              <w:divBdr>
                <w:top w:val="none" w:sz="0" w:space="0" w:color="auto"/>
                <w:left w:val="none" w:sz="0" w:space="0" w:color="auto"/>
                <w:bottom w:val="none" w:sz="0" w:space="0" w:color="auto"/>
                <w:right w:val="none" w:sz="0" w:space="0" w:color="auto"/>
              </w:divBdr>
              <w:divsChild>
                <w:div w:id="7015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6620">
          <w:marLeft w:val="0"/>
          <w:marRight w:val="0"/>
          <w:marTop w:val="0"/>
          <w:marBottom w:val="0"/>
          <w:divBdr>
            <w:top w:val="none" w:sz="0" w:space="0" w:color="auto"/>
            <w:left w:val="none" w:sz="0" w:space="0" w:color="auto"/>
            <w:bottom w:val="none" w:sz="0" w:space="0" w:color="auto"/>
            <w:right w:val="none" w:sz="0" w:space="0" w:color="auto"/>
          </w:divBdr>
          <w:divsChild>
            <w:div w:id="1594556507">
              <w:marLeft w:val="0"/>
              <w:marRight w:val="0"/>
              <w:marTop w:val="0"/>
              <w:marBottom w:val="0"/>
              <w:divBdr>
                <w:top w:val="none" w:sz="0" w:space="0" w:color="auto"/>
                <w:left w:val="none" w:sz="0" w:space="0" w:color="auto"/>
                <w:bottom w:val="none" w:sz="0" w:space="0" w:color="auto"/>
                <w:right w:val="none" w:sz="0" w:space="0" w:color="auto"/>
              </w:divBdr>
              <w:divsChild>
                <w:div w:id="1018119956">
                  <w:marLeft w:val="0"/>
                  <w:marRight w:val="0"/>
                  <w:marTop w:val="0"/>
                  <w:marBottom w:val="0"/>
                  <w:divBdr>
                    <w:top w:val="none" w:sz="0" w:space="0" w:color="auto"/>
                    <w:left w:val="none" w:sz="0" w:space="0" w:color="auto"/>
                    <w:bottom w:val="none" w:sz="0" w:space="0" w:color="auto"/>
                    <w:right w:val="none" w:sz="0" w:space="0" w:color="auto"/>
                  </w:divBdr>
                  <w:divsChild>
                    <w:div w:id="15062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1073">
          <w:marLeft w:val="0"/>
          <w:marRight w:val="0"/>
          <w:marTop w:val="0"/>
          <w:marBottom w:val="0"/>
          <w:divBdr>
            <w:top w:val="none" w:sz="0" w:space="0" w:color="auto"/>
            <w:left w:val="none" w:sz="0" w:space="0" w:color="auto"/>
            <w:bottom w:val="none" w:sz="0" w:space="0" w:color="auto"/>
            <w:right w:val="none" w:sz="0" w:space="0" w:color="auto"/>
          </w:divBdr>
          <w:divsChild>
            <w:div w:id="1720785529">
              <w:marLeft w:val="0"/>
              <w:marRight w:val="0"/>
              <w:marTop w:val="0"/>
              <w:marBottom w:val="0"/>
              <w:divBdr>
                <w:top w:val="none" w:sz="0" w:space="0" w:color="auto"/>
                <w:left w:val="none" w:sz="0" w:space="0" w:color="auto"/>
                <w:bottom w:val="none" w:sz="0" w:space="0" w:color="auto"/>
                <w:right w:val="none" w:sz="0" w:space="0" w:color="auto"/>
              </w:divBdr>
              <w:divsChild>
                <w:div w:id="181764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7586">
          <w:marLeft w:val="0"/>
          <w:marRight w:val="0"/>
          <w:marTop w:val="0"/>
          <w:marBottom w:val="0"/>
          <w:divBdr>
            <w:top w:val="none" w:sz="0" w:space="0" w:color="auto"/>
            <w:left w:val="none" w:sz="0" w:space="0" w:color="auto"/>
            <w:bottom w:val="none" w:sz="0" w:space="0" w:color="auto"/>
            <w:right w:val="none" w:sz="0" w:space="0" w:color="auto"/>
          </w:divBdr>
          <w:divsChild>
            <w:div w:id="450901961">
              <w:marLeft w:val="0"/>
              <w:marRight w:val="0"/>
              <w:marTop w:val="0"/>
              <w:marBottom w:val="0"/>
              <w:divBdr>
                <w:top w:val="none" w:sz="0" w:space="0" w:color="auto"/>
                <w:left w:val="none" w:sz="0" w:space="0" w:color="auto"/>
                <w:bottom w:val="none" w:sz="0" w:space="0" w:color="auto"/>
                <w:right w:val="none" w:sz="0" w:space="0" w:color="auto"/>
              </w:divBdr>
              <w:divsChild>
                <w:div w:id="14205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82332">
          <w:marLeft w:val="0"/>
          <w:marRight w:val="0"/>
          <w:marTop w:val="0"/>
          <w:marBottom w:val="0"/>
          <w:divBdr>
            <w:top w:val="none" w:sz="0" w:space="0" w:color="auto"/>
            <w:left w:val="none" w:sz="0" w:space="0" w:color="auto"/>
            <w:bottom w:val="none" w:sz="0" w:space="0" w:color="auto"/>
            <w:right w:val="none" w:sz="0" w:space="0" w:color="auto"/>
          </w:divBdr>
          <w:divsChild>
            <w:div w:id="825247503">
              <w:marLeft w:val="0"/>
              <w:marRight w:val="0"/>
              <w:marTop w:val="0"/>
              <w:marBottom w:val="0"/>
              <w:divBdr>
                <w:top w:val="none" w:sz="0" w:space="0" w:color="auto"/>
                <w:left w:val="none" w:sz="0" w:space="0" w:color="auto"/>
                <w:bottom w:val="none" w:sz="0" w:space="0" w:color="auto"/>
                <w:right w:val="none" w:sz="0" w:space="0" w:color="auto"/>
              </w:divBdr>
              <w:divsChild>
                <w:div w:id="1171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18460">
          <w:marLeft w:val="0"/>
          <w:marRight w:val="0"/>
          <w:marTop w:val="0"/>
          <w:marBottom w:val="0"/>
          <w:divBdr>
            <w:top w:val="none" w:sz="0" w:space="0" w:color="auto"/>
            <w:left w:val="none" w:sz="0" w:space="0" w:color="auto"/>
            <w:bottom w:val="none" w:sz="0" w:space="0" w:color="auto"/>
            <w:right w:val="none" w:sz="0" w:space="0" w:color="auto"/>
          </w:divBdr>
          <w:divsChild>
            <w:div w:id="158932948">
              <w:marLeft w:val="0"/>
              <w:marRight w:val="0"/>
              <w:marTop w:val="0"/>
              <w:marBottom w:val="0"/>
              <w:divBdr>
                <w:top w:val="none" w:sz="0" w:space="0" w:color="auto"/>
                <w:left w:val="none" w:sz="0" w:space="0" w:color="auto"/>
                <w:bottom w:val="none" w:sz="0" w:space="0" w:color="auto"/>
                <w:right w:val="none" w:sz="0" w:space="0" w:color="auto"/>
              </w:divBdr>
              <w:divsChild>
                <w:div w:id="1493788206">
                  <w:marLeft w:val="0"/>
                  <w:marRight w:val="0"/>
                  <w:marTop w:val="0"/>
                  <w:marBottom w:val="0"/>
                  <w:divBdr>
                    <w:top w:val="none" w:sz="0" w:space="0" w:color="auto"/>
                    <w:left w:val="none" w:sz="0" w:space="0" w:color="auto"/>
                    <w:bottom w:val="none" w:sz="0" w:space="0" w:color="auto"/>
                    <w:right w:val="none" w:sz="0" w:space="0" w:color="auto"/>
                  </w:divBdr>
                  <w:divsChild>
                    <w:div w:id="14870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48386">
          <w:marLeft w:val="0"/>
          <w:marRight w:val="0"/>
          <w:marTop w:val="0"/>
          <w:marBottom w:val="0"/>
          <w:divBdr>
            <w:top w:val="none" w:sz="0" w:space="0" w:color="auto"/>
            <w:left w:val="none" w:sz="0" w:space="0" w:color="auto"/>
            <w:bottom w:val="none" w:sz="0" w:space="0" w:color="auto"/>
            <w:right w:val="none" w:sz="0" w:space="0" w:color="auto"/>
          </w:divBdr>
          <w:divsChild>
            <w:div w:id="85881478">
              <w:marLeft w:val="0"/>
              <w:marRight w:val="0"/>
              <w:marTop w:val="0"/>
              <w:marBottom w:val="0"/>
              <w:divBdr>
                <w:top w:val="none" w:sz="0" w:space="0" w:color="auto"/>
                <w:left w:val="none" w:sz="0" w:space="0" w:color="auto"/>
                <w:bottom w:val="none" w:sz="0" w:space="0" w:color="auto"/>
                <w:right w:val="none" w:sz="0" w:space="0" w:color="auto"/>
              </w:divBdr>
              <w:divsChild>
                <w:div w:id="678312801">
                  <w:marLeft w:val="0"/>
                  <w:marRight w:val="0"/>
                  <w:marTop w:val="0"/>
                  <w:marBottom w:val="0"/>
                  <w:divBdr>
                    <w:top w:val="none" w:sz="0" w:space="0" w:color="auto"/>
                    <w:left w:val="none" w:sz="0" w:space="0" w:color="auto"/>
                    <w:bottom w:val="none" w:sz="0" w:space="0" w:color="auto"/>
                    <w:right w:val="none" w:sz="0" w:space="0" w:color="auto"/>
                  </w:divBdr>
                  <w:divsChild>
                    <w:div w:id="345710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30348765">
          <w:marLeft w:val="0"/>
          <w:marRight w:val="0"/>
          <w:marTop w:val="0"/>
          <w:marBottom w:val="0"/>
          <w:divBdr>
            <w:top w:val="none" w:sz="0" w:space="0" w:color="auto"/>
            <w:left w:val="none" w:sz="0" w:space="0" w:color="auto"/>
            <w:bottom w:val="none" w:sz="0" w:space="0" w:color="auto"/>
            <w:right w:val="none" w:sz="0" w:space="0" w:color="auto"/>
          </w:divBdr>
          <w:divsChild>
            <w:div w:id="653143251">
              <w:marLeft w:val="0"/>
              <w:marRight w:val="0"/>
              <w:marTop w:val="0"/>
              <w:marBottom w:val="0"/>
              <w:divBdr>
                <w:top w:val="none" w:sz="0" w:space="0" w:color="auto"/>
                <w:left w:val="none" w:sz="0" w:space="0" w:color="auto"/>
                <w:bottom w:val="none" w:sz="0" w:space="0" w:color="auto"/>
                <w:right w:val="none" w:sz="0" w:space="0" w:color="auto"/>
              </w:divBdr>
              <w:divsChild>
                <w:div w:id="1050225364">
                  <w:marLeft w:val="0"/>
                  <w:marRight w:val="0"/>
                  <w:marTop w:val="0"/>
                  <w:marBottom w:val="0"/>
                  <w:divBdr>
                    <w:top w:val="none" w:sz="0" w:space="0" w:color="auto"/>
                    <w:left w:val="none" w:sz="0" w:space="0" w:color="auto"/>
                    <w:bottom w:val="none" w:sz="0" w:space="0" w:color="auto"/>
                    <w:right w:val="none" w:sz="0" w:space="0" w:color="auto"/>
                  </w:divBdr>
                  <w:divsChild>
                    <w:div w:id="1057171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7990123">
          <w:marLeft w:val="0"/>
          <w:marRight w:val="0"/>
          <w:marTop w:val="0"/>
          <w:marBottom w:val="0"/>
          <w:divBdr>
            <w:top w:val="none" w:sz="0" w:space="0" w:color="auto"/>
            <w:left w:val="none" w:sz="0" w:space="0" w:color="auto"/>
            <w:bottom w:val="none" w:sz="0" w:space="0" w:color="auto"/>
            <w:right w:val="none" w:sz="0" w:space="0" w:color="auto"/>
          </w:divBdr>
          <w:divsChild>
            <w:div w:id="1905947070">
              <w:marLeft w:val="0"/>
              <w:marRight w:val="0"/>
              <w:marTop w:val="0"/>
              <w:marBottom w:val="0"/>
              <w:divBdr>
                <w:top w:val="none" w:sz="0" w:space="0" w:color="auto"/>
                <w:left w:val="none" w:sz="0" w:space="0" w:color="auto"/>
                <w:bottom w:val="none" w:sz="0" w:space="0" w:color="auto"/>
                <w:right w:val="none" w:sz="0" w:space="0" w:color="auto"/>
              </w:divBdr>
              <w:divsChild>
                <w:div w:id="5782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282">
          <w:marLeft w:val="0"/>
          <w:marRight w:val="0"/>
          <w:marTop w:val="0"/>
          <w:marBottom w:val="0"/>
          <w:divBdr>
            <w:top w:val="none" w:sz="0" w:space="0" w:color="auto"/>
            <w:left w:val="none" w:sz="0" w:space="0" w:color="auto"/>
            <w:bottom w:val="none" w:sz="0" w:space="0" w:color="auto"/>
            <w:right w:val="none" w:sz="0" w:space="0" w:color="auto"/>
          </w:divBdr>
          <w:divsChild>
            <w:div w:id="274757551">
              <w:marLeft w:val="0"/>
              <w:marRight w:val="0"/>
              <w:marTop w:val="0"/>
              <w:marBottom w:val="0"/>
              <w:divBdr>
                <w:top w:val="none" w:sz="0" w:space="0" w:color="auto"/>
                <w:left w:val="none" w:sz="0" w:space="0" w:color="auto"/>
                <w:bottom w:val="none" w:sz="0" w:space="0" w:color="auto"/>
                <w:right w:val="none" w:sz="0" w:space="0" w:color="auto"/>
              </w:divBdr>
              <w:divsChild>
                <w:div w:id="1505245061">
                  <w:marLeft w:val="0"/>
                  <w:marRight w:val="0"/>
                  <w:marTop w:val="0"/>
                  <w:marBottom w:val="0"/>
                  <w:divBdr>
                    <w:top w:val="none" w:sz="0" w:space="0" w:color="auto"/>
                    <w:left w:val="none" w:sz="0" w:space="0" w:color="auto"/>
                    <w:bottom w:val="none" w:sz="0" w:space="0" w:color="auto"/>
                    <w:right w:val="none" w:sz="0" w:space="0" w:color="auto"/>
                  </w:divBdr>
                  <w:divsChild>
                    <w:div w:id="19420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0825">
          <w:marLeft w:val="0"/>
          <w:marRight w:val="0"/>
          <w:marTop w:val="0"/>
          <w:marBottom w:val="0"/>
          <w:divBdr>
            <w:top w:val="none" w:sz="0" w:space="0" w:color="auto"/>
            <w:left w:val="none" w:sz="0" w:space="0" w:color="auto"/>
            <w:bottom w:val="none" w:sz="0" w:space="0" w:color="auto"/>
            <w:right w:val="none" w:sz="0" w:space="0" w:color="auto"/>
          </w:divBdr>
          <w:divsChild>
            <w:div w:id="1581403016">
              <w:marLeft w:val="0"/>
              <w:marRight w:val="0"/>
              <w:marTop w:val="0"/>
              <w:marBottom w:val="0"/>
              <w:divBdr>
                <w:top w:val="none" w:sz="0" w:space="0" w:color="auto"/>
                <w:left w:val="none" w:sz="0" w:space="0" w:color="auto"/>
                <w:bottom w:val="none" w:sz="0" w:space="0" w:color="auto"/>
                <w:right w:val="none" w:sz="0" w:space="0" w:color="auto"/>
              </w:divBdr>
              <w:divsChild>
                <w:div w:id="1737243695">
                  <w:marLeft w:val="0"/>
                  <w:marRight w:val="0"/>
                  <w:marTop w:val="0"/>
                  <w:marBottom w:val="0"/>
                  <w:divBdr>
                    <w:top w:val="none" w:sz="0" w:space="0" w:color="auto"/>
                    <w:left w:val="none" w:sz="0" w:space="0" w:color="auto"/>
                    <w:bottom w:val="none" w:sz="0" w:space="0" w:color="auto"/>
                    <w:right w:val="none" w:sz="0" w:space="0" w:color="auto"/>
                  </w:divBdr>
                  <w:divsChild>
                    <w:div w:id="1510363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25169554">
          <w:marLeft w:val="0"/>
          <w:marRight w:val="0"/>
          <w:marTop w:val="0"/>
          <w:marBottom w:val="0"/>
          <w:divBdr>
            <w:top w:val="none" w:sz="0" w:space="0" w:color="auto"/>
            <w:left w:val="none" w:sz="0" w:space="0" w:color="auto"/>
            <w:bottom w:val="none" w:sz="0" w:space="0" w:color="auto"/>
            <w:right w:val="none" w:sz="0" w:space="0" w:color="auto"/>
          </w:divBdr>
          <w:divsChild>
            <w:div w:id="1124229041">
              <w:marLeft w:val="0"/>
              <w:marRight w:val="0"/>
              <w:marTop w:val="0"/>
              <w:marBottom w:val="0"/>
              <w:divBdr>
                <w:top w:val="none" w:sz="0" w:space="0" w:color="auto"/>
                <w:left w:val="none" w:sz="0" w:space="0" w:color="auto"/>
                <w:bottom w:val="none" w:sz="0" w:space="0" w:color="auto"/>
                <w:right w:val="none" w:sz="0" w:space="0" w:color="auto"/>
              </w:divBdr>
              <w:divsChild>
                <w:div w:id="1658075942">
                  <w:marLeft w:val="0"/>
                  <w:marRight w:val="0"/>
                  <w:marTop w:val="0"/>
                  <w:marBottom w:val="0"/>
                  <w:divBdr>
                    <w:top w:val="none" w:sz="0" w:space="0" w:color="auto"/>
                    <w:left w:val="none" w:sz="0" w:space="0" w:color="auto"/>
                    <w:bottom w:val="none" w:sz="0" w:space="0" w:color="auto"/>
                    <w:right w:val="none" w:sz="0" w:space="0" w:color="auto"/>
                  </w:divBdr>
                  <w:divsChild>
                    <w:div w:id="6802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15788">
          <w:marLeft w:val="0"/>
          <w:marRight w:val="0"/>
          <w:marTop w:val="0"/>
          <w:marBottom w:val="0"/>
          <w:divBdr>
            <w:top w:val="none" w:sz="0" w:space="0" w:color="auto"/>
            <w:left w:val="none" w:sz="0" w:space="0" w:color="auto"/>
            <w:bottom w:val="none" w:sz="0" w:space="0" w:color="auto"/>
            <w:right w:val="none" w:sz="0" w:space="0" w:color="auto"/>
          </w:divBdr>
          <w:divsChild>
            <w:div w:id="1187216074">
              <w:marLeft w:val="0"/>
              <w:marRight w:val="0"/>
              <w:marTop w:val="0"/>
              <w:marBottom w:val="0"/>
              <w:divBdr>
                <w:top w:val="none" w:sz="0" w:space="0" w:color="auto"/>
                <w:left w:val="none" w:sz="0" w:space="0" w:color="auto"/>
                <w:bottom w:val="none" w:sz="0" w:space="0" w:color="auto"/>
                <w:right w:val="none" w:sz="0" w:space="0" w:color="auto"/>
              </w:divBdr>
              <w:divsChild>
                <w:div w:id="1370228111">
                  <w:marLeft w:val="0"/>
                  <w:marRight w:val="0"/>
                  <w:marTop w:val="0"/>
                  <w:marBottom w:val="0"/>
                  <w:divBdr>
                    <w:top w:val="none" w:sz="0" w:space="0" w:color="auto"/>
                    <w:left w:val="none" w:sz="0" w:space="0" w:color="auto"/>
                    <w:bottom w:val="none" w:sz="0" w:space="0" w:color="auto"/>
                    <w:right w:val="none" w:sz="0" w:space="0" w:color="auto"/>
                  </w:divBdr>
                  <w:divsChild>
                    <w:div w:id="1596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596851">
          <w:marLeft w:val="0"/>
          <w:marRight w:val="0"/>
          <w:marTop w:val="0"/>
          <w:marBottom w:val="0"/>
          <w:divBdr>
            <w:top w:val="none" w:sz="0" w:space="0" w:color="auto"/>
            <w:left w:val="none" w:sz="0" w:space="0" w:color="auto"/>
            <w:bottom w:val="none" w:sz="0" w:space="0" w:color="auto"/>
            <w:right w:val="none" w:sz="0" w:space="0" w:color="auto"/>
          </w:divBdr>
          <w:divsChild>
            <w:div w:id="1796756063">
              <w:marLeft w:val="0"/>
              <w:marRight w:val="0"/>
              <w:marTop w:val="0"/>
              <w:marBottom w:val="0"/>
              <w:divBdr>
                <w:top w:val="none" w:sz="0" w:space="0" w:color="auto"/>
                <w:left w:val="none" w:sz="0" w:space="0" w:color="auto"/>
                <w:bottom w:val="none" w:sz="0" w:space="0" w:color="auto"/>
                <w:right w:val="none" w:sz="0" w:space="0" w:color="auto"/>
              </w:divBdr>
              <w:divsChild>
                <w:div w:id="6669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712">
          <w:marLeft w:val="0"/>
          <w:marRight w:val="0"/>
          <w:marTop w:val="0"/>
          <w:marBottom w:val="0"/>
          <w:divBdr>
            <w:top w:val="none" w:sz="0" w:space="0" w:color="auto"/>
            <w:left w:val="none" w:sz="0" w:space="0" w:color="auto"/>
            <w:bottom w:val="none" w:sz="0" w:space="0" w:color="auto"/>
            <w:right w:val="none" w:sz="0" w:space="0" w:color="auto"/>
          </w:divBdr>
          <w:divsChild>
            <w:div w:id="1121077154">
              <w:marLeft w:val="0"/>
              <w:marRight w:val="0"/>
              <w:marTop w:val="0"/>
              <w:marBottom w:val="0"/>
              <w:divBdr>
                <w:top w:val="none" w:sz="0" w:space="0" w:color="auto"/>
                <w:left w:val="none" w:sz="0" w:space="0" w:color="auto"/>
                <w:bottom w:val="none" w:sz="0" w:space="0" w:color="auto"/>
                <w:right w:val="none" w:sz="0" w:space="0" w:color="auto"/>
              </w:divBdr>
              <w:divsChild>
                <w:div w:id="1508902414">
                  <w:marLeft w:val="0"/>
                  <w:marRight w:val="0"/>
                  <w:marTop w:val="0"/>
                  <w:marBottom w:val="0"/>
                  <w:divBdr>
                    <w:top w:val="none" w:sz="0" w:space="0" w:color="auto"/>
                    <w:left w:val="none" w:sz="0" w:space="0" w:color="auto"/>
                    <w:bottom w:val="none" w:sz="0" w:space="0" w:color="auto"/>
                    <w:right w:val="none" w:sz="0" w:space="0" w:color="auto"/>
                  </w:divBdr>
                  <w:divsChild>
                    <w:div w:id="18536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55275">
          <w:marLeft w:val="0"/>
          <w:marRight w:val="0"/>
          <w:marTop w:val="0"/>
          <w:marBottom w:val="0"/>
          <w:divBdr>
            <w:top w:val="none" w:sz="0" w:space="0" w:color="auto"/>
            <w:left w:val="none" w:sz="0" w:space="0" w:color="auto"/>
            <w:bottom w:val="none" w:sz="0" w:space="0" w:color="auto"/>
            <w:right w:val="none" w:sz="0" w:space="0" w:color="auto"/>
          </w:divBdr>
          <w:divsChild>
            <w:div w:id="801460735">
              <w:marLeft w:val="0"/>
              <w:marRight w:val="0"/>
              <w:marTop w:val="0"/>
              <w:marBottom w:val="0"/>
              <w:divBdr>
                <w:top w:val="none" w:sz="0" w:space="0" w:color="auto"/>
                <w:left w:val="none" w:sz="0" w:space="0" w:color="auto"/>
                <w:bottom w:val="none" w:sz="0" w:space="0" w:color="auto"/>
                <w:right w:val="none" w:sz="0" w:space="0" w:color="auto"/>
              </w:divBdr>
              <w:divsChild>
                <w:div w:id="1180319743">
                  <w:marLeft w:val="0"/>
                  <w:marRight w:val="0"/>
                  <w:marTop w:val="0"/>
                  <w:marBottom w:val="0"/>
                  <w:divBdr>
                    <w:top w:val="none" w:sz="0" w:space="0" w:color="auto"/>
                    <w:left w:val="none" w:sz="0" w:space="0" w:color="auto"/>
                    <w:bottom w:val="none" w:sz="0" w:space="0" w:color="auto"/>
                    <w:right w:val="none" w:sz="0" w:space="0" w:color="auto"/>
                  </w:divBdr>
                  <w:divsChild>
                    <w:div w:id="100863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54960805">
          <w:marLeft w:val="0"/>
          <w:marRight w:val="0"/>
          <w:marTop w:val="0"/>
          <w:marBottom w:val="0"/>
          <w:divBdr>
            <w:top w:val="none" w:sz="0" w:space="0" w:color="auto"/>
            <w:left w:val="none" w:sz="0" w:space="0" w:color="auto"/>
            <w:bottom w:val="none" w:sz="0" w:space="0" w:color="auto"/>
            <w:right w:val="none" w:sz="0" w:space="0" w:color="auto"/>
          </w:divBdr>
          <w:divsChild>
            <w:div w:id="694157937">
              <w:marLeft w:val="0"/>
              <w:marRight w:val="0"/>
              <w:marTop w:val="0"/>
              <w:marBottom w:val="0"/>
              <w:divBdr>
                <w:top w:val="none" w:sz="0" w:space="0" w:color="auto"/>
                <w:left w:val="none" w:sz="0" w:space="0" w:color="auto"/>
                <w:bottom w:val="none" w:sz="0" w:space="0" w:color="auto"/>
                <w:right w:val="none" w:sz="0" w:space="0" w:color="auto"/>
              </w:divBdr>
              <w:divsChild>
                <w:div w:id="258678263">
                  <w:marLeft w:val="0"/>
                  <w:marRight w:val="0"/>
                  <w:marTop w:val="0"/>
                  <w:marBottom w:val="0"/>
                  <w:divBdr>
                    <w:top w:val="none" w:sz="0" w:space="0" w:color="auto"/>
                    <w:left w:val="none" w:sz="0" w:space="0" w:color="auto"/>
                    <w:bottom w:val="none" w:sz="0" w:space="0" w:color="auto"/>
                    <w:right w:val="none" w:sz="0" w:space="0" w:color="auto"/>
                  </w:divBdr>
                  <w:divsChild>
                    <w:div w:id="4689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0739">
          <w:marLeft w:val="0"/>
          <w:marRight w:val="0"/>
          <w:marTop w:val="0"/>
          <w:marBottom w:val="0"/>
          <w:divBdr>
            <w:top w:val="none" w:sz="0" w:space="0" w:color="auto"/>
            <w:left w:val="none" w:sz="0" w:space="0" w:color="auto"/>
            <w:bottom w:val="none" w:sz="0" w:space="0" w:color="auto"/>
            <w:right w:val="none" w:sz="0" w:space="0" w:color="auto"/>
          </w:divBdr>
          <w:divsChild>
            <w:div w:id="952589000">
              <w:marLeft w:val="0"/>
              <w:marRight w:val="0"/>
              <w:marTop w:val="0"/>
              <w:marBottom w:val="0"/>
              <w:divBdr>
                <w:top w:val="none" w:sz="0" w:space="0" w:color="auto"/>
                <w:left w:val="none" w:sz="0" w:space="0" w:color="auto"/>
                <w:bottom w:val="none" w:sz="0" w:space="0" w:color="auto"/>
                <w:right w:val="none" w:sz="0" w:space="0" w:color="auto"/>
              </w:divBdr>
              <w:divsChild>
                <w:div w:id="116385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2335">
          <w:marLeft w:val="0"/>
          <w:marRight w:val="0"/>
          <w:marTop w:val="0"/>
          <w:marBottom w:val="0"/>
          <w:divBdr>
            <w:top w:val="none" w:sz="0" w:space="0" w:color="auto"/>
            <w:left w:val="none" w:sz="0" w:space="0" w:color="auto"/>
            <w:bottom w:val="none" w:sz="0" w:space="0" w:color="auto"/>
            <w:right w:val="none" w:sz="0" w:space="0" w:color="auto"/>
          </w:divBdr>
          <w:divsChild>
            <w:div w:id="77364141">
              <w:marLeft w:val="0"/>
              <w:marRight w:val="0"/>
              <w:marTop w:val="0"/>
              <w:marBottom w:val="0"/>
              <w:divBdr>
                <w:top w:val="none" w:sz="0" w:space="0" w:color="auto"/>
                <w:left w:val="none" w:sz="0" w:space="0" w:color="auto"/>
                <w:bottom w:val="none" w:sz="0" w:space="0" w:color="auto"/>
                <w:right w:val="none" w:sz="0" w:space="0" w:color="auto"/>
              </w:divBdr>
              <w:divsChild>
                <w:div w:id="402682041">
                  <w:marLeft w:val="0"/>
                  <w:marRight w:val="0"/>
                  <w:marTop w:val="0"/>
                  <w:marBottom w:val="0"/>
                  <w:divBdr>
                    <w:top w:val="none" w:sz="0" w:space="0" w:color="auto"/>
                    <w:left w:val="none" w:sz="0" w:space="0" w:color="auto"/>
                    <w:bottom w:val="none" w:sz="0" w:space="0" w:color="auto"/>
                    <w:right w:val="none" w:sz="0" w:space="0" w:color="auto"/>
                  </w:divBdr>
                  <w:divsChild>
                    <w:div w:id="16911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27110">
          <w:marLeft w:val="0"/>
          <w:marRight w:val="0"/>
          <w:marTop w:val="0"/>
          <w:marBottom w:val="0"/>
          <w:divBdr>
            <w:top w:val="none" w:sz="0" w:space="0" w:color="auto"/>
            <w:left w:val="none" w:sz="0" w:space="0" w:color="auto"/>
            <w:bottom w:val="none" w:sz="0" w:space="0" w:color="auto"/>
            <w:right w:val="none" w:sz="0" w:space="0" w:color="auto"/>
          </w:divBdr>
          <w:divsChild>
            <w:div w:id="1279609452">
              <w:marLeft w:val="0"/>
              <w:marRight w:val="0"/>
              <w:marTop w:val="0"/>
              <w:marBottom w:val="0"/>
              <w:divBdr>
                <w:top w:val="none" w:sz="0" w:space="0" w:color="auto"/>
                <w:left w:val="none" w:sz="0" w:space="0" w:color="auto"/>
                <w:bottom w:val="none" w:sz="0" w:space="0" w:color="auto"/>
                <w:right w:val="none" w:sz="0" w:space="0" w:color="auto"/>
              </w:divBdr>
              <w:divsChild>
                <w:div w:id="2140679416">
                  <w:marLeft w:val="0"/>
                  <w:marRight w:val="0"/>
                  <w:marTop w:val="0"/>
                  <w:marBottom w:val="0"/>
                  <w:divBdr>
                    <w:top w:val="none" w:sz="0" w:space="0" w:color="auto"/>
                    <w:left w:val="none" w:sz="0" w:space="0" w:color="auto"/>
                    <w:bottom w:val="none" w:sz="0" w:space="0" w:color="auto"/>
                    <w:right w:val="none" w:sz="0" w:space="0" w:color="auto"/>
                  </w:divBdr>
                  <w:divsChild>
                    <w:div w:id="16001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25905">
          <w:marLeft w:val="0"/>
          <w:marRight w:val="0"/>
          <w:marTop w:val="0"/>
          <w:marBottom w:val="0"/>
          <w:divBdr>
            <w:top w:val="none" w:sz="0" w:space="0" w:color="auto"/>
            <w:left w:val="none" w:sz="0" w:space="0" w:color="auto"/>
            <w:bottom w:val="none" w:sz="0" w:space="0" w:color="auto"/>
            <w:right w:val="none" w:sz="0" w:space="0" w:color="auto"/>
          </w:divBdr>
          <w:divsChild>
            <w:div w:id="1613051549">
              <w:marLeft w:val="0"/>
              <w:marRight w:val="0"/>
              <w:marTop w:val="0"/>
              <w:marBottom w:val="0"/>
              <w:divBdr>
                <w:top w:val="none" w:sz="0" w:space="0" w:color="auto"/>
                <w:left w:val="none" w:sz="0" w:space="0" w:color="auto"/>
                <w:bottom w:val="none" w:sz="0" w:space="0" w:color="auto"/>
                <w:right w:val="none" w:sz="0" w:space="0" w:color="auto"/>
              </w:divBdr>
              <w:divsChild>
                <w:div w:id="4979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074">
          <w:marLeft w:val="0"/>
          <w:marRight w:val="0"/>
          <w:marTop w:val="0"/>
          <w:marBottom w:val="0"/>
          <w:divBdr>
            <w:top w:val="none" w:sz="0" w:space="0" w:color="auto"/>
            <w:left w:val="none" w:sz="0" w:space="0" w:color="auto"/>
            <w:bottom w:val="none" w:sz="0" w:space="0" w:color="auto"/>
            <w:right w:val="none" w:sz="0" w:space="0" w:color="auto"/>
          </w:divBdr>
          <w:divsChild>
            <w:div w:id="1533768387">
              <w:marLeft w:val="0"/>
              <w:marRight w:val="0"/>
              <w:marTop w:val="0"/>
              <w:marBottom w:val="0"/>
              <w:divBdr>
                <w:top w:val="none" w:sz="0" w:space="0" w:color="auto"/>
                <w:left w:val="none" w:sz="0" w:space="0" w:color="auto"/>
                <w:bottom w:val="none" w:sz="0" w:space="0" w:color="auto"/>
                <w:right w:val="none" w:sz="0" w:space="0" w:color="auto"/>
              </w:divBdr>
              <w:divsChild>
                <w:div w:id="1541166946">
                  <w:marLeft w:val="0"/>
                  <w:marRight w:val="0"/>
                  <w:marTop w:val="0"/>
                  <w:marBottom w:val="0"/>
                  <w:divBdr>
                    <w:top w:val="none" w:sz="0" w:space="0" w:color="auto"/>
                    <w:left w:val="none" w:sz="0" w:space="0" w:color="auto"/>
                    <w:bottom w:val="none" w:sz="0" w:space="0" w:color="auto"/>
                    <w:right w:val="none" w:sz="0" w:space="0" w:color="auto"/>
                  </w:divBdr>
                  <w:divsChild>
                    <w:div w:id="161273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57862">
          <w:marLeft w:val="0"/>
          <w:marRight w:val="0"/>
          <w:marTop w:val="0"/>
          <w:marBottom w:val="0"/>
          <w:divBdr>
            <w:top w:val="none" w:sz="0" w:space="0" w:color="auto"/>
            <w:left w:val="none" w:sz="0" w:space="0" w:color="auto"/>
            <w:bottom w:val="none" w:sz="0" w:space="0" w:color="auto"/>
            <w:right w:val="none" w:sz="0" w:space="0" w:color="auto"/>
          </w:divBdr>
          <w:divsChild>
            <w:div w:id="1884518450">
              <w:marLeft w:val="0"/>
              <w:marRight w:val="0"/>
              <w:marTop w:val="0"/>
              <w:marBottom w:val="0"/>
              <w:divBdr>
                <w:top w:val="none" w:sz="0" w:space="0" w:color="auto"/>
                <w:left w:val="none" w:sz="0" w:space="0" w:color="auto"/>
                <w:bottom w:val="none" w:sz="0" w:space="0" w:color="auto"/>
                <w:right w:val="none" w:sz="0" w:space="0" w:color="auto"/>
              </w:divBdr>
              <w:divsChild>
                <w:div w:id="1141965196">
                  <w:marLeft w:val="0"/>
                  <w:marRight w:val="0"/>
                  <w:marTop w:val="0"/>
                  <w:marBottom w:val="0"/>
                  <w:divBdr>
                    <w:top w:val="none" w:sz="0" w:space="0" w:color="auto"/>
                    <w:left w:val="none" w:sz="0" w:space="0" w:color="auto"/>
                    <w:bottom w:val="none" w:sz="0" w:space="0" w:color="auto"/>
                    <w:right w:val="none" w:sz="0" w:space="0" w:color="auto"/>
                  </w:divBdr>
                  <w:divsChild>
                    <w:div w:id="421338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13006362">
          <w:marLeft w:val="0"/>
          <w:marRight w:val="0"/>
          <w:marTop w:val="0"/>
          <w:marBottom w:val="0"/>
          <w:divBdr>
            <w:top w:val="none" w:sz="0" w:space="0" w:color="auto"/>
            <w:left w:val="none" w:sz="0" w:space="0" w:color="auto"/>
            <w:bottom w:val="none" w:sz="0" w:space="0" w:color="auto"/>
            <w:right w:val="none" w:sz="0" w:space="0" w:color="auto"/>
          </w:divBdr>
          <w:divsChild>
            <w:div w:id="762185173">
              <w:marLeft w:val="0"/>
              <w:marRight w:val="0"/>
              <w:marTop w:val="0"/>
              <w:marBottom w:val="0"/>
              <w:divBdr>
                <w:top w:val="none" w:sz="0" w:space="0" w:color="auto"/>
                <w:left w:val="none" w:sz="0" w:space="0" w:color="auto"/>
                <w:bottom w:val="none" w:sz="0" w:space="0" w:color="auto"/>
                <w:right w:val="none" w:sz="0" w:space="0" w:color="auto"/>
              </w:divBdr>
              <w:divsChild>
                <w:div w:id="1779985850">
                  <w:marLeft w:val="0"/>
                  <w:marRight w:val="0"/>
                  <w:marTop w:val="0"/>
                  <w:marBottom w:val="0"/>
                  <w:divBdr>
                    <w:top w:val="none" w:sz="0" w:space="0" w:color="auto"/>
                    <w:left w:val="none" w:sz="0" w:space="0" w:color="auto"/>
                    <w:bottom w:val="none" w:sz="0" w:space="0" w:color="auto"/>
                    <w:right w:val="none" w:sz="0" w:space="0" w:color="auto"/>
                  </w:divBdr>
                  <w:divsChild>
                    <w:div w:id="11202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8190">
          <w:marLeft w:val="0"/>
          <w:marRight w:val="0"/>
          <w:marTop w:val="0"/>
          <w:marBottom w:val="0"/>
          <w:divBdr>
            <w:top w:val="none" w:sz="0" w:space="0" w:color="auto"/>
            <w:left w:val="none" w:sz="0" w:space="0" w:color="auto"/>
            <w:bottom w:val="none" w:sz="0" w:space="0" w:color="auto"/>
            <w:right w:val="none" w:sz="0" w:space="0" w:color="auto"/>
          </w:divBdr>
          <w:divsChild>
            <w:div w:id="358240627">
              <w:marLeft w:val="0"/>
              <w:marRight w:val="0"/>
              <w:marTop w:val="0"/>
              <w:marBottom w:val="0"/>
              <w:divBdr>
                <w:top w:val="none" w:sz="0" w:space="0" w:color="auto"/>
                <w:left w:val="none" w:sz="0" w:space="0" w:color="auto"/>
                <w:bottom w:val="none" w:sz="0" w:space="0" w:color="auto"/>
                <w:right w:val="none" w:sz="0" w:space="0" w:color="auto"/>
              </w:divBdr>
              <w:divsChild>
                <w:div w:id="892547846">
                  <w:marLeft w:val="0"/>
                  <w:marRight w:val="0"/>
                  <w:marTop w:val="0"/>
                  <w:marBottom w:val="0"/>
                  <w:divBdr>
                    <w:top w:val="none" w:sz="0" w:space="0" w:color="auto"/>
                    <w:left w:val="none" w:sz="0" w:space="0" w:color="auto"/>
                    <w:bottom w:val="none" w:sz="0" w:space="0" w:color="auto"/>
                    <w:right w:val="none" w:sz="0" w:space="0" w:color="auto"/>
                  </w:divBdr>
                  <w:divsChild>
                    <w:div w:id="11162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34846">
          <w:marLeft w:val="0"/>
          <w:marRight w:val="0"/>
          <w:marTop w:val="0"/>
          <w:marBottom w:val="0"/>
          <w:divBdr>
            <w:top w:val="none" w:sz="0" w:space="0" w:color="auto"/>
            <w:left w:val="none" w:sz="0" w:space="0" w:color="auto"/>
            <w:bottom w:val="none" w:sz="0" w:space="0" w:color="auto"/>
            <w:right w:val="none" w:sz="0" w:space="0" w:color="auto"/>
          </w:divBdr>
          <w:divsChild>
            <w:div w:id="1070149754">
              <w:marLeft w:val="0"/>
              <w:marRight w:val="0"/>
              <w:marTop w:val="0"/>
              <w:marBottom w:val="0"/>
              <w:divBdr>
                <w:top w:val="none" w:sz="0" w:space="0" w:color="auto"/>
                <w:left w:val="none" w:sz="0" w:space="0" w:color="auto"/>
                <w:bottom w:val="none" w:sz="0" w:space="0" w:color="auto"/>
                <w:right w:val="none" w:sz="0" w:space="0" w:color="auto"/>
              </w:divBdr>
              <w:divsChild>
                <w:div w:id="1045520679">
                  <w:marLeft w:val="0"/>
                  <w:marRight w:val="0"/>
                  <w:marTop w:val="0"/>
                  <w:marBottom w:val="0"/>
                  <w:divBdr>
                    <w:top w:val="none" w:sz="0" w:space="0" w:color="auto"/>
                    <w:left w:val="none" w:sz="0" w:space="0" w:color="auto"/>
                    <w:bottom w:val="none" w:sz="0" w:space="0" w:color="auto"/>
                    <w:right w:val="none" w:sz="0" w:space="0" w:color="auto"/>
                  </w:divBdr>
                  <w:divsChild>
                    <w:div w:id="19287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59207">
          <w:marLeft w:val="0"/>
          <w:marRight w:val="0"/>
          <w:marTop w:val="0"/>
          <w:marBottom w:val="0"/>
          <w:divBdr>
            <w:top w:val="none" w:sz="0" w:space="0" w:color="auto"/>
            <w:left w:val="none" w:sz="0" w:space="0" w:color="auto"/>
            <w:bottom w:val="none" w:sz="0" w:space="0" w:color="auto"/>
            <w:right w:val="none" w:sz="0" w:space="0" w:color="auto"/>
          </w:divBdr>
          <w:divsChild>
            <w:div w:id="1301954850">
              <w:marLeft w:val="0"/>
              <w:marRight w:val="0"/>
              <w:marTop w:val="0"/>
              <w:marBottom w:val="0"/>
              <w:divBdr>
                <w:top w:val="none" w:sz="0" w:space="0" w:color="auto"/>
                <w:left w:val="none" w:sz="0" w:space="0" w:color="auto"/>
                <w:bottom w:val="none" w:sz="0" w:space="0" w:color="auto"/>
                <w:right w:val="none" w:sz="0" w:space="0" w:color="auto"/>
              </w:divBdr>
              <w:divsChild>
                <w:div w:id="2853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51847">
          <w:marLeft w:val="0"/>
          <w:marRight w:val="0"/>
          <w:marTop w:val="0"/>
          <w:marBottom w:val="0"/>
          <w:divBdr>
            <w:top w:val="none" w:sz="0" w:space="0" w:color="auto"/>
            <w:left w:val="none" w:sz="0" w:space="0" w:color="auto"/>
            <w:bottom w:val="none" w:sz="0" w:space="0" w:color="auto"/>
            <w:right w:val="none" w:sz="0" w:space="0" w:color="auto"/>
          </w:divBdr>
          <w:divsChild>
            <w:div w:id="341516953">
              <w:marLeft w:val="0"/>
              <w:marRight w:val="0"/>
              <w:marTop w:val="0"/>
              <w:marBottom w:val="0"/>
              <w:divBdr>
                <w:top w:val="none" w:sz="0" w:space="0" w:color="auto"/>
                <w:left w:val="none" w:sz="0" w:space="0" w:color="auto"/>
                <w:bottom w:val="none" w:sz="0" w:space="0" w:color="auto"/>
                <w:right w:val="none" w:sz="0" w:space="0" w:color="auto"/>
              </w:divBdr>
              <w:divsChild>
                <w:div w:id="10602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0094">
          <w:marLeft w:val="0"/>
          <w:marRight w:val="0"/>
          <w:marTop w:val="0"/>
          <w:marBottom w:val="0"/>
          <w:divBdr>
            <w:top w:val="none" w:sz="0" w:space="0" w:color="auto"/>
            <w:left w:val="none" w:sz="0" w:space="0" w:color="auto"/>
            <w:bottom w:val="none" w:sz="0" w:space="0" w:color="auto"/>
            <w:right w:val="none" w:sz="0" w:space="0" w:color="auto"/>
          </w:divBdr>
          <w:divsChild>
            <w:div w:id="1510410012">
              <w:marLeft w:val="0"/>
              <w:marRight w:val="0"/>
              <w:marTop w:val="0"/>
              <w:marBottom w:val="0"/>
              <w:divBdr>
                <w:top w:val="none" w:sz="0" w:space="0" w:color="auto"/>
                <w:left w:val="none" w:sz="0" w:space="0" w:color="auto"/>
                <w:bottom w:val="none" w:sz="0" w:space="0" w:color="auto"/>
                <w:right w:val="none" w:sz="0" w:space="0" w:color="auto"/>
              </w:divBdr>
              <w:divsChild>
                <w:div w:id="1169717569">
                  <w:marLeft w:val="0"/>
                  <w:marRight w:val="0"/>
                  <w:marTop w:val="0"/>
                  <w:marBottom w:val="0"/>
                  <w:divBdr>
                    <w:top w:val="none" w:sz="0" w:space="0" w:color="auto"/>
                    <w:left w:val="none" w:sz="0" w:space="0" w:color="auto"/>
                    <w:bottom w:val="none" w:sz="0" w:space="0" w:color="auto"/>
                    <w:right w:val="none" w:sz="0" w:space="0" w:color="auto"/>
                  </w:divBdr>
                  <w:divsChild>
                    <w:div w:id="9456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71072">
          <w:marLeft w:val="0"/>
          <w:marRight w:val="0"/>
          <w:marTop w:val="0"/>
          <w:marBottom w:val="0"/>
          <w:divBdr>
            <w:top w:val="none" w:sz="0" w:space="0" w:color="auto"/>
            <w:left w:val="none" w:sz="0" w:space="0" w:color="auto"/>
            <w:bottom w:val="none" w:sz="0" w:space="0" w:color="auto"/>
            <w:right w:val="none" w:sz="0" w:space="0" w:color="auto"/>
          </w:divBdr>
          <w:divsChild>
            <w:div w:id="1181623200">
              <w:marLeft w:val="0"/>
              <w:marRight w:val="0"/>
              <w:marTop w:val="0"/>
              <w:marBottom w:val="0"/>
              <w:divBdr>
                <w:top w:val="none" w:sz="0" w:space="0" w:color="auto"/>
                <w:left w:val="none" w:sz="0" w:space="0" w:color="auto"/>
                <w:bottom w:val="none" w:sz="0" w:space="0" w:color="auto"/>
                <w:right w:val="none" w:sz="0" w:space="0" w:color="auto"/>
              </w:divBdr>
              <w:divsChild>
                <w:div w:id="501623452">
                  <w:marLeft w:val="0"/>
                  <w:marRight w:val="0"/>
                  <w:marTop w:val="0"/>
                  <w:marBottom w:val="0"/>
                  <w:divBdr>
                    <w:top w:val="none" w:sz="0" w:space="0" w:color="auto"/>
                    <w:left w:val="none" w:sz="0" w:space="0" w:color="auto"/>
                    <w:bottom w:val="none" w:sz="0" w:space="0" w:color="auto"/>
                    <w:right w:val="none" w:sz="0" w:space="0" w:color="auto"/>
                  </w:divBdr>
                  <w:divsChild>
                    <w:div w:id="4570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66273">
          <w:marLeft w:val="0"/>
          <w:marRight w:val="0"/>
          <w:marTop w:val="0"/>
          <w:marBottom w:val="0"/>
          <w:divBdr>
            <w:top w:val="none" w:sz="0" w:space="0" w:color="auto"/>
            <w:left w:val="none" w:sz="0" w:space="0" w:color="auto"/>
            <w:bottom w:val="none" w:sz="0" w:space="0" w:color="auto"/>
            <w:right w:val="none" w:sz="0" w:space="0" w:color="auto"/>
          </w:divBdr>
          <w:divsChild>
            <w:div w:id="1940524716">
              <w:marLeft w:val="0"/>
              <w:marRight w:val="0"/>
              <w:marTop w:val="0"/>
              <w:marBottom w:val="0"/>
              <w:divBdr>
                <w:top w:val="none" w:sz="0" w:space="0" w:color="auto"/>
                <w:left w:val="none" w:sz="0" w:space="0" w:color="auto"/>
                <w:bottom w:val="none" w:sz="0" w:space="0" w:color="auto"/>
                <w:right w:val="none" w:sz="0" w:space="0" w:color="auto"/>
              </w:divBdr>
              <w:divsChild>
                <w:div w:id="75158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88411">
          <w:marLeft w:val="0"/>
          <w:marRight w:val="0"/>
          <w:marTop w:val="0"/>
          <w:marBottom w:val="0"/>
          <w:divBdr>
            <w:top w:val="none" w:sz="0" w:space="0" w:color="auto"/>
            <w:left w:val="none" w:sz="0" w:space="0" w:color="auto"/>
            <w:bottom w:val="none" w:sz="0" w:space="0" w:color="auto"/>
            <w:right w:val="none" w:sz="0" w:space="0" w:color="auto"/>
          </w:divBdr>
          <w:divsChild>
            <w:div w:id="444930532">
              <w:marLeft w:val="0"/>
              <w:marRight w:val="0"/>
              <w:marTop w:val="0"/>
              <w:marBottom w:val="0"/>
              <w:divBdr>
                <w:top w:val="none" w:sz="0" w:space="0" w:color="auto"/>
                <w:left w:val="none" w:sz="0" w:space="0" w:color="auto"/>
                <w:bottom w:val="none" w:sz="0" w:space="0" w:color="auto"/>
                <w:right w:val="none" w:sz="0" w:space="0" w:color="auto"/>
              </w:divBdr>
              <w:divsChild>
                <w:div w:id="1760105210">
                  <w:marLeft w:val="0"/>
                  <w:marRight w:val="0"/>
                  <w:marTop w:val="0"/>
                  <w:marBottom w:val="0"/>
                  <w:divBdr>
                    <w:top w:val="none" w:sz="0" w:space="0" w:color="auto"/>
                    <w:left w:val="none" w:sz="0" w:space="0" w:color="auto"/>
                    <w:bottom w:val="none" w:sz="0" w:space="0" w:color="auto"/>
                    <w:right w:val="none" w:sz="0" w:space="0" w:color="auto"/>
                  </w:divBdr>
                  <w:divsChild>
                    <w:div w:id="1008143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03544748">
          <w:marLeft w:val="0"/>
          <w:marRight w:val="0"/>
          <w:marTop w:val="0"/>
          <w:marBottom w:val="0"/>
          <w:divBdr>
            <w:top w:val="none" w:sz="0" w:space="0" w:color="auto"/>
            <w:left w:val="none" w:sz="0" w:space="0" w:color="auto"/>
            <w:bottom w:val="none" w:sz="0" w:space="0" w:color="auto"/>
            <w:right w:val="none" w:sz="0" w:space="0" w:color="auto"/>
          </w:divBdr>
          <w:divsChild>
            <w:div w:id="626551671">
              <w:marLeft w:val="0"/>
              <w:marRight w:val="0"/>
              <w:marTop w:val="0"/>
              <w:marBottom w:val="0"/>
              <w:divBdr>
                <w:top w:val="none" w:sz="0" w:space="0" w:color="auto"/>
                <w:left w:val="none" w:sz="0" w:space="0" w:color="auto"/>
                <w:bottom w:val="none" w:sz="0" w:space="0" w:color="auto"/>
                <w:right w:val="none" w:sz="0" w:space="0" w:color="auto"/>
              </w:divBdr>
              <w:divsChild>
                <w:div w:id="493421059">
                  <w:marLeft w:val="0"/>
                  <w:marRight w:val="0"/>
                  <w:marTop w:val="0"/>
                  <w:marBottom w:val="0"/>
                  <w:divBdr>
                    <w:top w:val="none" w:sz="0" w:space="0" w:color="auto"/>
                    <w:left w:val="none" w:sz="0" w:space="0" w:color="auto"/>
                    <w:bottom w:val="none" w:sz="0" w:space="0" w:color="auto"/>
                    <w:right w:val="none" w:sz="0" w:space="0" w:color="auto"/>
                  </w:divBdr>
                  <w:divsChild>
                    <w:div w:id="4608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46778">
          <w:marLeft w:val="0"/>
          <w:marRight w:val="0"/>
          <w:marTop w:val="0"/>
          <w:marBottom w:val="0"/>
          <w:divBdr>
            <w:top w:val="none" w:sz="0" w:space="0" w:color="auto"/>
            <w:left w:val="none" w:sz="0" w:space="0" w:color="auto"/>
            <w:bottom w:val="none" w:sz="0" w:space="0" w:color="auto"/>
            <w:right w:val="none" w:sz="0" w:space="0" w:color="auto"/>
          </w:divBdr>
          <w:divsChild>
            <w:div w:id="430010395">
              <w:marLeft w:val="0"/>
              <w:marRight w:val="0"/>
              <w:marTop w:val="0"/>
              <w:marBottom w:val="0"/>
              <w:divBdr>
                <w:top w:val="none" w:sz="0" w:space="0" w:color="auto"/>
                <w:left w:val="none" w:sz="0" w:space="0" w:color="auto"/>
                <w:bottom w:val="none" w:sz="0" w:space="0" w:color="auto"/>
                <w:right w:val="none" w:sz="0" w:space="0" w:color="auto"/>
              </w:divBdr>
              <w:divsChild>
                <w:div w:id="1076588679">
                  <w:marLeft w:val="0"/>
                  <w:marRight w:val="0"/>
                  <w:marTop w:val="0"/>
                  <w:marBottom w:val="0"/>
                  <w:divBdr>
                    <w:top w:val="none" w:sz="0" w:space="0" w:color="auto"/>
                    <w:left w:val="none" w:sz="0" w:space="0" w:color="auto"/>
                    <w:bottom w:val="none" w:sz="0" w:space="0" w:color="auto"/>
                    <w:right w:val="none" w:sz="0" w:space="0" w:color="auto"/>
                  </w:divBdr>
                  <w:divsChild>
                    <w:div w:id="17442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896479">
          <w:marLeft w:val="0"/>
          <w:marRight w:val="0"/>
          <w:marTop w:val="0"/>
          <w:marBottom w:val="0"/>
          <w:divBdr>
            <w:top w:val="none" w:sz="0" w:space="0" w:color="auto"/>
            <w:left w:val="none" w:sz="0" w:space="0" w:color="auto"/>
            <w:bottom w:val="none" w:sz="0" w:space="0" w:color="auto"/>
            <w:right w:val="none" w:sz="0" w:space="0" w:color="auto"/>
          </w:divBdr>
          <w:divsChild>
            <w:div w:id="776558807">
              <w:marLeft w:val="0"/>
              <w:marRight w:val="0"/>
              <w:marTop w:val="0"/>
              <w:marBottom w:val="0"/>
              <w:divBdr>
                <w:top w:val="none" w:sz="0" w:space="0" w:color="auto"/>
                <w:left w:val="none" w:sz="0" w:space="0" w:color="auto"/>
                <w:bottom w:val="none" w:sz="0" w:space="0" w:color="auto"/>
                <w:right w:val="none" w:sz="0" w:space="0" w:color="auto"/>
              </w:divBdr>
              <w:divsChild>
                <w:div w:id="2727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1967">
          <w:marLeft w:val="0"/>
          <w:marRight w:val="0"/>
          <w:marTop w:val="0"/>
          <w:marBottom w:val="0"/>
          <w:divBdr>
            <w:top w:val="none" w:sz="0" w:space="0" w:color="auto"/>
            <w:left w:val="none" w:sz="0" w:space="0" w:color="auto"/>
            <w:bottom w:val="none" w:sz="0" w:space="0" w:color="auto"/>
            <w:right w:val="none" w:sz="0" w:space="0" w:color="auto"/>
          </w:divBdr>
          <w:divsChild>
            <w:div w:id="1996372198">
              <w:marLeft w:val="0"/>
              <w:marRight w:val="0"/>
              <w:marTop w:val="0"/>
              <w:marBottom w:val="0"/>
              <w:divBdr>
                <w:top w:val="none" w:sz="0" w:space="0" w:color="auto"/>
                <w:left w:val="none" w:sz="0" w:space="0" w:color="auto"/>
                <w:bottom w:val="none" w:sz="0" w:space="0" w:color="auto"/>
                <w:right w:val="none" w:sz="0" w:space="0" w:color="auto"/>
              </w:divBdr>
              <w:divsChild>
                <w:div w:id="1109668340">
                  <w:marLeft w:val="0"/>
                  <w:marRight w:val="0"/>
                  <w:marTop w:val="0"/>
                  <w:marBottom w:val="0"/>
                  <w:divBdr>
                    <w:top w:val="none" w:sz="0" w:space="0" w:color="auto"/>
                    <w:left w:val="none" w:sz="0" w:space="0" w:color="auto"/>
                    <w:bottom w:val="none" w:sz="0" w:space="0" w:color="auto"/>
                    <w:right w:val="none" w:sz="0" w:space="0" w:color="auto"/>
                  </w:divBdr>
                  <w:divsChild>
                    <w:div w:id="8413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90082">
          <w:marLeft w:val="0"/>
          <w:marRight w:val="0"/>
          <w:marTop w:val="0"/>
          <w:marBottom w:val="0"/>
          <w:divBdr>
            <w:top w:val="none" w:sz="0" w:space="0" w:color="auto"/>
            <w:left w:val="none" w:sz="0" w:space="0" w:color="auto"/>
            <w:bottom w:val="none" w:sz="0" w:space="0" w:color="auto"/>
            <w:right w:val="none" w:sz="0" w:space="0" w:color="auto"/>
          </w:divBdr>
          <w:divsChild>
            <w:div w:id="2045597111">
              <w:marLeft w:val="0"/>
              <w:marRight w:val="0"/>
              <w:marTop w:val="0"/>
              <w:marBottom w:val="0"/>
              <w:divBdr>
                <w:top w:val="none" w:sz="0" w:space="0" w:color="auto"/>
                <w:left w:val="none" w:sz="0" w:space="0" w:color="auto"/>
                <w:bottom w:val="none" w:sz="0" w:space="0" w:color="auto"/>
                <w:right w:val="none" w:sz="0" w:space="0" w:color="auto"/>
              </w:divBdr>
              <w:divsChild>
                <w:div w:id="15466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44343">
          <w:marLeft w:val="0"/>
          <w:marRight w:val="0"/>
          <w:marTop w:val="0"/>
          <w:marBottom w:val="0"/>
          <w:divBdr>
            <w:top w:val="none" w:sz="0" w:space="0" w:color="auto"/>
            <w:left w:val="none" w:sz="0" w:space="0" w:color="auto"/>
            <w:bottom w:val="none" w:sz="0" w:space="0" w:color="auto"/>
            <w:right w:val="none" w:sz="0" w:space="0" w:color="auto"/>
          </w:divBdr>
          <w:divsChild>
            <w:div w:id="2098091603">
              <w:marLeft w:val="0"/>
              <w:marRight w:val="0"/>
              <w:marTop w:val="0"/>
              <w:marBottom w:val="0"/>
              <w:divBdr>
                <w:top w:val="none" w:sz="0" w:space="0" w:color="auto"/>
                <w:left w:val="none" w:sz="0" w:space="0" w:color="auto"/>
                <w:bottom w:val="none" w:sz="0" w:space="0" w:color="auto"/>
                <w:right w:val="none" w:sz="0" w:space="0" w:color="auto"/>
              </w:divBdr>
              <w:divsChild>
                <w:div w:id="16451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42902">
          <w:marLeft w:val="0"/>
          <w:marRight w:val="0"/>
          <w:marTop w:val="0"/>
          <w:marBottom w:val="0"/>
          <w:divBdr>
            <w:top w:val="none" w:sz="0" w:space="0" w:color="auto"/>
            <w:left w:val="none" w:sz="0" w:space="0" w:color="auto"/>
            <w:bottom w:val="none" w:sz="0" w:space="0" w:color="auto"/>
            <w:right w:val="none" w:sz="0" w:space="0" w:color="auto"/>
          </w:divBdr>
          <w:divsChild>
            <w:div w:id="246690188">
              <w:marLeft w:val="0"/>
              <w:marRight w:val="0"/>
              <w:marTop w:val="0"/>
              <w:marBottom w:val="0"/>
              <w:divBdr>
                <w:top w:val="none" w:sz="0" w:space="0" w:color="auto"/>
                <w:left w:val="none" w:sz="0" w:space="0" w:color="auto"/>
                <w:bottom w:val="none" w:sz="0" w:space="0" w:color="auto"/>
                <w:right w:val="none" w:sz="0" w:space="0" w:color="auto"/>
              </w:divBdr>
              <w:divsChild>
                <w:div w:id="1584408739">
                  <w:marLeft w:val="0"/>
                  <w:marRight w:val="0"/>
                  <w:marTop w:val="0"/>
                  <w:marBottom w:val="0"/>
                  <w:divBdr>
                    <w:top w:val="none" w:sz="0" w:space="0" w:color="auto"/>
                    <w:left w:val="none" w:sz="0" w:space="0" w:color="auto"/>
                    <w:bottom w:val="none" w:sz="0" w:space="0" w:color="auto"/>
                    <w:right w:val="none" w:sz="0" w:space="0" w:color="auto"/>
                  </w:divBdr>
                  <w:divsChild>
                    <w:div w:id="981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20235">
          <w:marLeft w:val="0"/>
          <w:marRight w:val="0"/>
          <w:marTop w:val="0"/>
          <w:marBottom w:val="0"/>
          <w:divBdr>
            <w:top w:val="none" w:sz="0" w:space="0" w:color="auto"/>
            <w:left w:val="none" w:sz="0" w:space="0" w:color="auto"/>
            <w:bottom w:val="none" w:sz="0" w:space="0" w:color="auto"/>
            <w:right w:val="none" w:sz="0" w:space="0" w:color="auto"/>
          </w:divBdr>
          <w:divsChild>
            <w:div w:id="322975287">
              <w:marLeft w:val="0"/>
              <w:marRight w:val="0"/>
              <w:marTop w:val="0"/>
              <w:marBottom w:val="0"/>
              <w:divBdr>
                <w:top w:val="none" w:sz="0" w:space="0" w:color="auto"/>
                <w:left w:val="none" w:sz="0" w:space="0" w:color="auto"/>
                <w:bottom w:val="none" w:sz="0" w:space="0" w:color="auto"/>
                <w:right w:val="none" w:sz="0" w:space="0" w:color="auto"/>
              </w:divBdr>
              <w:divsChild>
                <w:div w:id="913200485">
                  <w:marLeft w:val="0"/>
                  <w:marRight w:val="0"/>
                  <w:marTop w:val="0"/>
                  <w:marBottom w:val="0"/>
                  <w:divBdr>
                    <w:top w:val="none" w:sz="0" w:space="0" w:color="auto"/>
                    <w:left w:val="none" w:sz="0" w:space="0" w:color="auto"/>
                    <w:bottom w:val="none" w:sz="0" w:space="0" w:color="auto"/>
                    <w:right w:val="none" w:sz="0" w:space="0" w:color="auto"/>
                  </w:divBdr>
                  <w:divsChild>
                    <w:div w:id="20881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22350">
          <w:marLeft w:val="0"/>
          <w:marRight w:val="0"/>
          <w:marTop w:val="0"/>
          <w:marBottom w:val="0"/>
          <w:divBdr>
            <w:top w:val="none" w:sz="0" w:space="0" w:color="auto"/>
            <w:left w:val="none" w:sz="0" w:space="0" w:color="auto"/>
            <w:bottom w:val="none" w:sz="0" w:space="0" w:color="auto"/>
            <w:right w:val="none" w:sz="0" w:space="0" w:color="auto"/>
          </w:divBdr>
          <w:divsChild>
            <w:div w:id="315964049">
              <w:marLeft w:val="0"/>
              <w:marRight w:val="0"/>
              <w:marTop w:val="0"/>
              <w:marBottom w:val="0"/>
              <w:divBdr>
                <w:top w:val="none" w:sz="0" w:space="0" w:color="auto"/>
                <w:left w:val="none" w:sz="0" w:space="0" w:color="auto"/>
                <w:bottom w:val="none" w:sz="0" w:space="0" w:color="auto"/>
                <w:right w:val="none" w:sz="0" w:space="0" w:color="auto"/>
              </w:divBdr>
              <w:divsChild>
                <w:div w:id="54699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2194">
          <w:marLeft w:val="0"/>
          <w:marRight w:val="0"/>
          <w:marTop w:val="0"/>
          <w:marBottom w:val="0"/>
          <w:divBdr>
            <w:top w:val="none" w:sz="0" w:space="0" w:color="auto"/>
            <w:left w:val="none" w:sz="0" w:space="0" w:color="auto"/>
            <w:bottom w:val="none" w:sz="0" w:space="0" w:color="auto"/>
            <w:right w:val="none" w:sz="0" w:space="0" w:color="auto"/>
          </w:divBdr>
          <w:divsChild>
            <w:div w:id="1123770697">
              <w:marLeft w:val="0"/>
              <w:marRight w:val="0"/>
              <w:marTop w:val="0"/>
              <w:marBottom w:val="0"/>
              <w:divBdr>
                <w:top w:val="none" w:sz="0" w:space="0" w:color="auto"/>
                <w:left w:val="none" w:sz="0" w:space="0" w:color="auto"/>
                <w:bottom w:val="none" w:sz="0" w:space="0" w:color="auto"/>
                <w:right w:val="none" w:sz="0" w:space="0" w:color="auto"/>
              </w:divBdr>
              <w:divsChild>
                <w:div w:id="15974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59440">
          <w:marLeft w:val="0"/>
          <w:marRight w:val="0"/>
          <w:marTop w:val="0"/>
          <w:marBottom w:val="0"/>
          <w:divBdr>
            <w:top w:val="none" w:sz="0" w:space="0" w:color="auto"/>
            <w:left w:val="none" w:sz="0" w:space="0" w:color="auto"/>
            <w:bottom w:val="none" w:sz="0" w:space="0" w:color="auto"/>
            <w:right w:val="none" w:sz="0" w:space="0" w:color="auto"/>
          </w:divBdr>
          <w:divsChild>
            <w:div w:id="423495213">
              <w:marLeft w:val="0"/>
              <w:marRight w:val="0"/>
              <w:marTop w:val="0"/>
              <w:marBottom w:val="0"/>
              <w:divBdr>
                <w:top w:val="none" w:sz="0" w:space="0" w:color="auto"/>
                <w:left w:val="none" w:sz="0" w:space="0" w:color="auto"/>
                <w:bottom w:val="none" w:sz="0" w:space="0" w:color="auto"/>
                <w:right w:val="none" w:sz="0" w:space="0" w:color="auto"/>
              </w:divBdr>
              <w:divsChild>
                <w:div w:id="1756245916">
                  <w:marLeft w:val="0"/>
                  <w:marRight w:val="0"/>
                  <w:marTop w:val="0"/>
                  <w:marBottom w:val="0"/>
                  <w:divBdr>
                    <w:top w:val="none" w:sz="0" w:space="0" w:color="auto"/>
                    <w:left w:val="none" w:sz="0" w:space="0" w:color="auto"/>
                    <w:bottom w:val="none" w:sz="0" w:space="0" w:color="auto"/>
                    <w:right w:val="none" w:sz="0" w:space="0" w:color="auto"/>
                  </w:divBdr>
                  <w:divsChild>
                    <w:div w:id="1364789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16076296">
          <w:marLeft w:val="0"/>
          <w:marRight w:val="0"/>
          <w:marTop w:val="0"/>
          <w:marBottom w:val="0"/>
          <w:divBdr>
            <w:top w:val="none" w:sz="0" w:space="0" w:color="auto"/>
            <w:left w:val="none" w:sz="0" w:space="0" w:color="auto"/>
            <w:bottom w:val="none" w:sz="0" w:space="0" w:color="auto"/>
            <w:right w:val="none" w:sz="0" w:space="0" w:color="auto"/>
          </w:divBdr>
          <w:divsChild>
            <w:div w:id="368574897">
              <w:marLeft w:val="0"/>
              <w:marRight w:val="0"/>
              <w:marTop w:val="0"/>
              <w:marBottom w:val="0"/>
              <w:divBdr>
                <w:top w:val="none" w:sz="0" w:space="0" w:color="auto"/>
                <w:left w:val="none" w:sz="0" w:space="0" w:color="auto"/>
                <w:bottom w:val="none" w:sz="0" w:space="0" w:color="auto"/>
                <w:right w:val="none" w:sz="0" w:space="0" w:color="auto"/>
              </w:divBdr>
              <w:divsChild>
                <w:div w:id="143998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69703">
          <w:marLeft w:val="0"/>
          <w:marRight w:val="0"/>
          <w:marTop w:val="0"/>
          <w:marBottom w:val="0"/>
          <w:divBdr>
            <w:top w:val="none" w:sz="0" w:space="0" w:color="auto"/>
            <w:left w:val="none" w:sz="0" w:space="0" w:color="auto"/>
            <w:bottom w:val="none" w:sz="0" w:space="0" w:color="auto"/>
            <w:right w:val="none" w:sz="0" w:space="0" w:color="auto"/>
          </w:divBdr>
          <w:divsChild>
            <w:div w:id="1675644332">
              <w:marLeft w:val="0"/>
              <w:marRight w:val="0"/>
              <w:marTop w:val="0"/>
              <w:marBottom w:val="0"/>
              <w:divBdr>
                <w:top w:val="none" w:sz="0" w:space="0" w:color="auto"/>
                <w:left w:val="none" w:sz="0" w:space="0" w:color="auto"/>
                <w:bottom w:val="none" w:sz="0" w:space="0" w:color="auto"/>
                <w:right w:val="none" w:sz="0" w:space="0" w:color="auto"/>
              </w:divBdr>
              <w:divsChild>
                <w:div w:id="987200146">
                  <w:marLeft w:val="0"/>
                  <w:marRight w:val="0"/>
                  <w:marTop w:val="0"/>
                  <w:marBottom w:val="0"/>
                  <w:divBdr>
                    <w:top w:val="none" w:sz="0" w:space="0" w:color="auto"/>
                    <w:left w:val="none" w:sz="0" w:space="0" w:color="auto"/>
                    <w:bottom w:val="none" w:sz="0" w:space="0" w:color="auto"/>
                    <w:right w:val="none" w:sz="0" w:space="0" w:color="auto"/>
                  </w:divBdr>
                  <w:divsChild>
                    <w:div w:id="13678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52763">
          <w:marLeft w:val="0"/>
          <w:marRight w:val="0"/>
          <w:marTop w:val="0"/>
          <w:marBottom w:val="0"/>
          <w:divBdr>
            <w:top w:val="none" w:sz="0" w:space="0" w:color="auto"/>
            <w:left w:val="none" w:sz="0" w:space="0" w:color="auto"/>
            <w:bottom w:val="none" w:sz="0" w:space="0" w:color="auto"/>
            <w:right w:val="none" w:sz="0" w:space="0" w:color="auto"/>
          </w:divBdr>
          <w:divsChild>
            <w:div w:id="1771851003">
              <w:marLeft w:val="0"/>
              <w:marRight w:val="0"/>
              <w:marTop w:val="0"/>
              <w:marBottom w:val="0"/>
              <w:divBdr>
                <w:top w:val="none" w:sz="0" w:space="0" w:color="auto"/>
                <w:left w:val="none" w:sz="0" w:space="0" w:color="auto"/>
                <w:bottom w:val="none" w:sz="0" w:space="0" w:color="auto"/>
                <w:right w:val="none" w:sz="0" w:space="0" w:color="auto"/>
              </w:divBdr>
              <w:divsChild>
                <w:div w:id="125358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6253">
          <w:marLeft w:val="0"/>
          <w:marRight w:val="0"/>
          <w:marTop w:val="0"/>
          <w:marBottom w:val="0"/>
          <w:divBdr>
            <w:top w:val="none" w:sz="0" w:space="0" w:color="auto"/>
            <w:left w:val="none" w:sz="0" w:space="0" w:color="auto"/>
            <w:bottom w:val="none" w:sz="0" w:space="0" w:color="auto"/>
            <w:right w:val="none" w:sz="0" w:space="0" w:color="auto"/>
          </w:divBdr>
          <w:divsChild>
            <w:div w:id="1305312848">
              <w:marLeft w:val="0"/>
              <w:marRight w:val="0"/>
              <w:marTop w:val="0"/>
              <w:marBottom w:val="0"/>
              <w:divBdr>
                <w:top w:val="none" w:sz="0" w:space="0" w:color="auto"/>
                <w:left w:val="none" w:sz="0" w:space="0" w:color="auto"/>
                <w:bottom w:val="none" w:sz="0" w:space="0" w:color="auto"/>
                <w:right w:val="none" w:sz="0" w:space="0" w:color="auto"/>
              </w:divBdr>
              <w:divsChild>
                <w:div w:id="15142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50871">
          <w:marLeft w:val="0"/>
          <w:marRight w:val="0"/>
          <w:marTop w:val="0"/>
          <w:marBottom w:val="0"/>
          <w:divBdr>
            <w:top w:val="none" w:sz="0" w:space="0" w:color="auto"/>
            <w:left w:val="none" w:sz="0" w:space="0" w:color="auto"/>
            <w:bottom w:val="none" w:sz="0" w:space="0" w:color="auto"/>
            <w:right w:val="none" w:sz="0" w:space="0" w:color="auto"/>
          </w:divBdr>
          <w:divsChild>
            <w:div w:id="1707221597">
              <w:marLeft w:val="0"/>
              <w:marRight w:val="0"/>
              <w:marTop w:val="0"/>
              <w:marBottom w:val="0"/>
              <w:divBdr>
                <w:top w:val="none" w:sz="0" w:space="0" w:color="auto"/>
                <w:left w:val="none" w:sz="0" w:space="0" w:color="auto"/>
                <w:bottom w:val="none" w:sz="0" w:space="0" w:color="auto"/>
                <w:right w:val="none" w:sz="0" w:space="0" w:color="auto"/>
              </w:divBdr>
              <w:divsChild>
                <w:div w:id="376248601">
                  <w:marLeft w:val="0"/>
                  <w:marRight w:val="0"/>
                  <w:marTop w:val="0"/>
                  <w:marBottom w:val="0"/>
                  <w:divBdr>
                    <w:top w:val="none" w:sz="0" w:space="0" w:color="auto"/>
                    <w:left w:val="none" w:sz="0" w:space="0" w:color="auto"/>
                    <w:bottom w:val="none" w:sz="0" w:space="0" w:color="auto"/>
                    <w:right w:val="none" w:sz="0" w:space="0" w:color="auto"/>
                  </w:divBdr>
                  <w:divsChild>
                    <w:div w:id="2037465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33523369">
          <w:marLeft w:val="0"/>
          <w:marRight w:val="0"/>
          <w:marTop w:val="0"/>
          <w:marBottom w:val="0"/>
          <w:divBdr>
            <w:top w:val="none" w:sz="0" w:space="0" w:color="auto"/>
            <w:left w:val="none" w:sz="0" w:space="0" w:color="auto"/>
            <w:bottom w:val="none" w:sz="0" w:space="0" w:color="auto"/>
            <w:right w:val="none" w:sz="0" w:space="0" w:color="auto"/>
          </w:divBdr>
          <w:divsChild>
            <w:div w:id="1810628727">
              <w:marLeft w:val="0"/>
              <w:marRight w:val="0"/>
              <w:marTop w:val="0"/>
              <w:marBottom w:val="0"/>
              <w:divBdr>
                <w:top w:val="none" w:sz="0" w:space="0" w:color="auto"/>
                <w:left w:val="none" w:sz="0" w:space="0" w:color="auto"/>
                <w:bottom w:val="none" w:sz="0" w:space="0" w:color="auto"/>
                <w:right w:val="none" w:sz="0" w:space="0" w:color="auto"/>
              </w:divBdr>
              <w:divsChild>
                <w:div w:id="1110664762">
                  <w:marLeft w:val="0"/>
                  <w:marRight w:val="0"/>
                  <w:marTop w:val="0"/>
                  <w:marBottom w:val="0"/>
                  <w:divBdr>
                    <w:top w:val="none" w:sz="0" w:space="0" w:color="auto"/>
                    <w:left w:val="none" w:sz="0" w:space="0" w:color="auto"/>
                    <w:bottom w:val="none" w:sz="0" w:space="0" w:color="auto"/>
                    <w:right w:val="none" w:sz="0" w:space="0" w:color="auto"/>
                  </w:divBdr>
                  <w:divsChild>
                    <w:div w:id="645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53799">
          <w:marLeft w:val="0"/>
          <w:marRight w:val="0"/>
          <w:marTop w:val="0"/>
          <w:marBottom w:val="0"/>
          <w:divBdr>
            <w:top w:val="none" w:sz="0" w:space="0" w:color="auto"/>
            <w:left w:val="none" w:sz="0" w:space="0" w:color="auto"/>
            <w:bottom w:val="none" w:sz="0" w:space="0" w:color="auto"/>
            <w:right w:val="none" w:sz="0" w:space="0" w:color="auto"/>
          </w:divBdr>
          <w:divsChild>
            <w:div w:id="2050837375">
              <w:marLeft w:val="0"/>
              <w:marRight w:val="0"/>
              <w:marTop w:val="0"/>
              <w:marBottom w:val="0"/>
              <w:divBdr>
                <w:top w:val="none" w:sz="0" w:space="0" w:color="auto"/>
                <w:left w:val="none" w:sz="0" w:space="0" w:color="auto"/>
                <w:bottom w:val="none" w:sz="0" w:space="0" w:color="auto"/>
                <w:right w:val="none" w:sz="0" w:space="0" w:color="auto"/>
              </w:divBdr>
              <w:divsChild>
                <w:div w:id="8263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23556">
          <w:marLeft w:val="0"/>
          <w:marRight w:val="0"/>
          <w:marTop w:val="0"/>
          <w:marBottom w:val="0"/>
          <w:divBdr>
            <w:top w:val="none" w:sz="0" w:space="0" w:color="auto"/>
            <w:left w:val="none" w:sz="0" w:space="0" w:color="auto"/>
            <w:bottom w:val="none" w:sz="0" w:space="0" w:color="auto"/>
            <w:right w:val="none" w:sz="0" w:space="0" w:color="auto"/>
          </w:divBdr>
          <w:divsChild>
            <w:div w:id="630132780">
              <w:marLeft w:val="0"/>
              <w:marRight w:val="0"/>
              <w:marTop w:val="0"/>
              <w:marBottom w:val="0"/>
              <w:divBdr>
                <w:top w:val="none" w:sz="0" w:space="0" w:color="auto"/>
                <w:left w:val="none" w:sz="0" w:space="0" w:color="auto"/>
                <w:bottom w:val="none" w:sz="0" w:space="0" w:color="auto"/>
                <w:right w:val="none" w:sz="0" w:space="0" w:color="auto"/>
              </w:divBdr>
              <w:divsChild>
                <w:div w:id="770199165">
                  <w:marLeft w:val="0"/>
                  <w:marRight w:val="0"/>
                  <w:marTop w:val="0"/>
                  <w:marBottom w:val="0"/>
                  <w:divBdr>
                    <w:top w:val="none" w:sz="0" w:space="0" w:color="auto"/>
                    <w:left w:val="none" w:sz="0" w:space="0" w:color="auto"/>
                    <w:bottom w:val="none" w:sz="0" w:space="0" w:color="auto"/>
                    <w:right w:val="none" w:sz="0" w:space="0" w:color="auto"/>
                  </w:divBdr>
                  <w:divsChild>
                    <w:div w:id="10776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7157">
          <w:marLeft w:val="0"/>
          <w:marRight w:val="0"/>
          <w:marTop w:val="0"/>
          <w:marBottom w:val="0"/>
          <w:divBdr>
            <w:top w:val="none" w:sz="0" w:space="0" w:color="auto"/>
            <w:left w:val="none" w:sz="0" w:space="0" w:color="auto"/>
            <w:bottom w:val="none" w:sz="0" w:space="0" w:color="auto"/>
            <w:right w:val="none" w:sz="0" w:space="0" w:color="auto"/>
          </w:divBdr>
          <w:divsChild>
            <w:div w:id="674110749">
              <w:marLeft w:val="0"/>
              <w:marRight w:val="0"/>
              <w:marTop w:val="0"/>
              <w:marBottom w:val="0"/>
              <w:divBdr>
                <w:top w:val="none" w:sz="0" w:space="0" w:color="auto"/>
                <w:left w:val="none" w:sz="0" w:space="0" w:color="auto"/>
                <w:bottom w:val="none" w:sz="0" w:space="0" w:color="auto"/>
                <w:right w:val="none" w:sz="0" w:space="0" w:color="auto"/>
              </w:divBdr>
              <w:divsChild>
                <w:div w:id="1520922356">
                  <w:marLeft w:val="0"/>
                  <w:marRight w:val="0"/>
                  <w:marTop w:val="0"/>
                  <w:marBottom w:val="0"/>
                  <w:divBdr>
                    <w:top w:val="none" w:sz="0" w:space="0" w:color="auto"/>
                    <w:left w:val="none" w:sz="0" w:space="0" w:color="auto"/>
                    <w:bottom w:val="none" w:sz="0" w:space="0" w:color="auto"/>
                    <w:right w:val="none" w:sz="0" w:space="0" w:color="auto"/>
                  </w:divBdr>
                  <w:divsChild>
                    <w:div w:id="10740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557">
          <w:marLeft w:val="0"/>
          <w:marRight w:val="0"/>
          <w:marTop w:val="0"/>
          <w:marBottom w:val="0"/>
          <w:divBdr>
            <w:top w:val="none" w:sz="0" w:space="0" w:color="auto"/>
            <w:left w:val="none" w:sz="0" w:space="0" w:color="auto"/>
            <w:bottom w:val="none" w:sz="0" w:space="0" w:color="auto"/>
            <w:right w:val="none" w:sz="0" w:space="0" w:color="auto"/>
          </w:divBdr>
          <w:divsChild>
            <w:div w:id="1229654143">
              <w:marLeft w:val="0"/>
              <w:marRight w:val="0"/>
              <w:marTop w:val="0"/>
              <w:marBottom w:val="0"/>
              <w:divBdr>
                <w:top w:val="none" w:sz="0" w:space="0" w:color="auto"/>
                <w:left w:val="none" w:sz="0" w:space="0" w:color="auto"/>
                <w:bottom w:val="none" w:sz="0" w:space="0" w:color="auto"/>
                <w:right w:val="none" w:sz="0" w:space="0" w:color="auto"/>
              </w:divBdr>
              <w:divsChild>
                <w:div w:id="5992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18706">
          <w:marLeft w:val="0"/>
          <w:marRight w:val="0"/>
          <w:marTop w:val="0"/>
          <w:marBottom w:val="0"/>
          <w:divBdr>
            <w:top w:val="none" w:sz="0" w:space="0" w:color="auto"/>
            <w:left w:val="none" w:sz="0" w:space="0" w:color="auto"/>
            <w:bottom w:val="none" w:sz="0" w:space="0" w:color="auto"/>
            <w:right w:val="none" w:sz="0" w:space="0" w:color="auto"/>
          </w:divBdr>
          <w:divsChild>
            <w:div w:id="1410805443">
              <w:marLeft w:val="0"/>
              <w:marRight w:val="0"/>
              <w:marTop w:val="0"/>
              <w:marBottom w:val="0"/>
              <w:divBdr>
                <w:top w:val="none" w:sz="0" w:space="0" w:color="auto"/>
                <w:left w:val="none" w:sz="0" w:space="0" w:color="auto"/>
                <w:bottom w:val="none" w:sz="0" w:space="0" w:color="auto"/>
                <w:right w:val="none" w:sz="0" w:space="0" w:color="auto"/>
              </w:divBdr>
              <w:divsChild>
                <w:div w:id="1013412817">
                  <w:marLeft w:val="0"/>
                  <w:marRight w:val="0"/>
                  <w:marTop w:val="0"/>
                  <w:marBottom w:val="0"/>
                  <w:divBdr>
                    <w:top w:val="none" w:sz="0" w:space="0" w:color="auto"/>
                    <w:left w:val="none" w:sz="0" w:space="0" w:color="auto"/>
                    <w:bottom w:val="none" w:sz="0" w:space="0" w:color="auto"/>
                    <w:right w:val="none" w:sz="0" w:space="0" w:color="auto"/>
                  </w:divBdr>
                  <w:divsChild>
                    <w:div w:id="15531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9091">
          <w:marLeft w:val="0"/>
          <w:marRight w:val="0"/>
          <w:marTop w:val="0"/>
          <w:marBottom w:val="0"/>
          <w:divBdr>
            <w:top w:val="none" w:sz="0" w:space="0" w:color="auto"/>
            <w:left w:val="none" w:sz="0" w:space="0" w:color="auto"/>
            <w:bottom w:val="none" w:sz="0" w:space="0" w:color="auto"/>
            <w:right w:val="none" w:sz="0" w:space="0" w:color="auto"/>
          </w:divBdr>
          <w:divsChild>
            <w:div w:id="819080135">
              <w:marLeft w:val="0"/>
              <w:marRight w:val="0"/>
              <w:marTop w:val="0"/>
              <w:marBottom w:val="0"/>
              <w:divBdr>
                <w:top w:val="none" w:sz="0" w:space="0" w:color="auto"/>
                <w:left w:val="none" w:sz="0" w:space="0" w:color="auto"/>
                <w:bottom w:val="none" w:sz="0" w:space="0" w:color="auto"/>
                <w:right w:val="none" w:sz="0" w:space="0" w:color="auto"/>
              </w:divBdr>
              <w:divsChild>
                <w:div w:id="1185946047">
                  <w:marLeft w:val="0"/>
                  <w:marRight w:val="0"/>
                  <w:marTop w:val="0"/>
                  <w:marBottom w:val="0"/>
                  <w:divBdr>
                    <w:top w:val="none" w:sz="0" w:space="0" w:color="auto"/>
                    <w:left w:val="none" w:sz="0" w:space="0" w:color="auto"/>
                    <w:bottom w:val="none" w:sz="0" w:space="0" w:color="auto"/>
                    <w:right w:val="none" w:sz="0" w:space="0" w:color="auto"/>
                  </w:divBdr>
                  <w:divsChild>
                    <w:div w:id="1806699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66831640">
          <w:marLeft w:val="0"/>
          <w:marRight w:val="0"/>
          <w:marTop w:val="0"/>
          <w:marBottom w:val="0"/>
          <w:divBdr>
            <w:top w:val="none" w:sz="0" w:space="0" w:color="auto"/>
            <w:left w:val="none" w:sz="0" w:space="0" w:color="auto"/>
            <w:bottom w:val="none" w:sz="0" w:space="0" w:color="auto"/>
            <w:right w:val="none" w:sz="0" w:space="0" w:color="auto"/>
          </w:divBdr>
          <w:divsChild>
            <w:div w:id="9768964">
              <w:marLeft w:val="0"/>
              <w:marRight w:val="0"/>
              <w:marTop w:val="0"/>
              <w:marBottom w:val="0"/>
              <w:divBdr>
                <w:top w:val="none" w:sz="0" w:space="0" w:color="auto"/>
                <w:left w:val="none" w:sz="0" w:space="0" w:color="auto"/>
                <w:bottom w:val="none" w:sz="0" w:space="0" w:color="auto"/>
                <w:right w:val="none" w:sz="0" w:space="0" w:color="auto"/>
              </w:divBdr>
              <w:divsChild>
                <w:div w:id="1868181951">
                  <w:marLeft w:val="0"/>
                  <w:marRight w:val="0"/>
                  <w:marTop w:val="0"/>
                  <w:marBottom w:val="0"/>
                  <w:divBdr>
                    <w:top w:val="none" w:sz="0" w:space="0" w:color="auto"/>
                    <w:left w:val="none" w:sz="0" w:space="0" w:color="auto"/>
                    <w:bottom w:val="none" w:sz="0" w:space="0" w:color="auto"/>
                    <w:right w:val="none" w:sz="0" w:space="0" w:color="auto"/>
                  </w:divBdr>
                  <w:divsChild>
                    <w:div w:id="498884551">
                      <w:marLeft w:val="0"/>
                      <w:marRight w:val="0"/>
                      <w:marTop w:val="0"/>
                      <w:marBottom w:val="0"/>
                      <w:divBdr>
                        <w:top w:val="none" w:sz="0" w:space="0" w:color="auto"/>
                        <w:left w:val="none" w:sz="0" w:space="0" w:color="auto"/>
                        <w:bottom w:val="none" w:sz="0" w:space="0" w:color="auto"/>
                        <w:right w:val="none" w:sz="0" w:space="0" w:color="auto"/>
                      </w:divBdr>
                      <w:divsChild>
                        <w:div w:id="623929889">
                          <w:marLeft w:val="0"/>
                          <w:marRight w:val="0"/>
                          <w:marTop w:val="0"/>
                          <w:marBottom w:val="0"/>
                          <w:divBdr>
                            <w:top w:val="none" w:sz="0" w:space="0" w:color="auto"/>
                            <w:left w:val="none" w:sz="0" w:space="0" w:color="auto"/>
                            <w:bottom w:val="none" w:sz="0" w:space="0" w:color="auto"/>
                            <w:right w:val="none" w:sz="0" w:space="0" w:color="auto"/>
                          </w:divBdr>
                          <w:divsChild>
                            <w:div w:id="13275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448282">
          <w:marLeft w:val="0"/>
          <w:marRight w:val="0"/>
          <w:marTop w:val="0"/>
          <w:marBottom w:val="0"/>
          <w:divBdr>
            <w:top w:val="none" w:sz="0" w:space="0" w:color="auto"/>
            <w:left w:val="none" w:sz="0" w:space="0" w:color="auto"/>
            <w:bottom w:val="none" w:sz="0" w:space="0" w:color="auto"/>
            <w:right w:val="none" w:sz="0" w:space="0" w:color="auto"/>
          </w:divBdr>
          <w:divsChild>
            <w:div w:id="816917347">
              <w:marLeft w:val="0"/>
              <w:marRight w:val="0"/>
              <w:marTop w:val="0"/>
              <w:marBottom w:val="0"/>
              <w:divBdr>
                <w:top w:val="none" w:sz="0" w:space="0" w:color="auto"/>
                <w:left w:val="none" w:sz="0" w:space="0" w:color="auto"/>
                <w:bottom w:val="none" w:sz="0" w:space="0" w:color="auto"/>
                <w:right w:val="none" w:sz="0" w:space="0" w:color="auto"/>
              </w:divBdr>
              <w:divsChild>
                <w:div w:id="8331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1594">
      <w:bodyDiv w:val="1"/>
      <w:marLeft w:val="0"/>
      <w:marRight w:val="0"/>
      <w:marTop w:val="0"/>
      <w:marBottom w:val="0"/>
      <w:divBdr>
        <w:top w:val="none" w:sz="0" w:space="0" w:color="auto"/>
        <w:left w:val="none" w:sz="0" w:space="0" w:color="auto"/>
        <w:bottom w:val="none" w:sz="0" w:space="0" w:color="auto"/>
        <w:right w:val="none" w:sz="0" w:space="0" w:color="auto"/>
      </w:divBdr>
      <w:divsChild>
        <w:div w:id="1532065147">
          <w:marLeft w:val="0"/>
          <w:marRight w:val="0"/>
          <w:marTop w:val="0"/>
          <w:marBottom w:val="0"/>
          <w:divBdr>
            <w:top w:val="none" w:sz="0" w:space="0" w:color="auto"/>
            <w:left w:val="none" w:sz="0" w:space="0" w:color="auto"/>
            <w:bottom w:val="none" w:sz="0" w:space="0" w:color="auto"/>
            <w:right w:val="none" w:sz="0" w:space="0" w:color="auto"/>
          </w:divBdr>
          <w:divsChild>
            <w:div w:id="1091396277">
              <w:marLeft w:val="0"/>
              <w:marRight w:val="0"/>
              <w:marTop w:val="0"/>
              <w:marBottom w:val="0"/>
              <w:divBdr>
                <w:top w:val="none" w:sz="0" w:space="0" w:color="auto"/>
                <w:left w:val="none" w:sz="0" w:space="0" w:color="auto"/>
                <w:bottom w:val="none" w:sz="0" w:space="0" w:color="auto"/>
                <w:right w:val="none" w:sz="0" w:space="0" w:color="auto"/>
              </w:divBdr>
              <w:divsChild>
                <w:div w:id="1425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561635">
      <w:bodyDiv w:val="1"/>
      <w:marLeft w:val="0"/>
      <w:marRight w:val="0"/>
      <w:marTop w:val="0"/>
      <w:marBottom w:val="0"/>
      <w:divBdr>
        <w:top w:val="none" w:sz="0" w:space="0" w:color="auto"/>
        <w:left w:val="none" w:sz="0" w:space="0" w:color="auto"/>
        <w:bottom w:val="none" w:sz="0" w:space="0" w:color="auto"/>
        <w:right w:val="none" w:sz="0" w:space="0" w:color="auto"/>
      </w:divBdr>
    </w:div>
    <w:div w:id="854655263">
      <w:bodyDiv w:val="1"/>
      <w:marLeft w:val="0"/>
      <w:marRight w:val="0"/>
      <w:marTop w:val="0"/>
      <w:marBottom w:val="0"/>
      <w:divBdr>
        <w:top w:val="none" w:sz="0" w:space="0" w:color="auto"/>
        <w:left w:val="none" w:sz="0" w:space="0" w:color="auto"/>
        <w:bottom w:val="none" w:sz="0" w:space="0" w:color="auto"/>
        <w:right w:val="none" w:sz="0" w:space="0" w:color="auto"/>
      </w:divBdr>
      <w:divsChild>
        <w:div w:id="837888997">
          <w:marLeft w:val="0"/>
          <w:marRight w:val="0"/>
          <w:marTop w:val="0"/>
          <w:marBottom w:val="0"/>
          <w:divBdr>
            <w:top w:val="none" w:sz="0" w:space="0" w:color="auto"/>
            <w:left w:val="none" w:sz="0" w:space="0" w:color="auto"/>
            <w:bottom w:val="none" w:sz="0" w:space="0" w:color="auto"/>
            <w:right w:val="none" w:sz="0" w:space="0" w:color="auto"/>
          </w:divBdr>
        </w:div>
        <w:div w:id="119345521">
          <w:marLeft w:val="0"/>
          <w:marRight w:val="0"/>
          <w:marTop w:val="0"/>
          <w:marBottom w:val="0"/>
          <w:divBdr>
            <w:top w:val="none" w:sz="0" w:space="0" w:color="auto"/>
            <w:left w:val="none" w:sz="0" w:space="0" w:color="auto"/>
            <w:bottom w:val="none" w:sz="0" w:space="0" w:color="auto"/>
            <w:right w:val="none" w:sz="0" w:space="0" w:color="auto"/>
          </w:divBdr>
        </w:div>
      </w:divsChild>
    </w:div>
    <w:div w:id="180481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juredworkersonline.org/workers-compensation/chronic-pain-victory/" TargetMode="External"/><Relationship Id="rId21" Type="http://schemas.openxmlformats.org/officeDocument/2006/relationships/hyperlink" Target="https://magazine.cim.org/en/voices/the-strike-that-saved-lives/" TargetMode="External"/><Relationship Id="rId42" Type="http://schemas.openxmlformats.org/officeDocument/2006/relationships/hyperlink" Target="https://archive.org/details/31761120614649" TargetMode="External"/><Relationship Id="rId63" Type="http://schemas.openxmlformats.org/officeDocument/2006/relationships/hyperlink" Target="https://www.iwh.on.ca/newsletters/at-work/95/progress-seen-in-occupational-disease-prevention-but-data-still-lacking-speaker" TargetMode="External"/><Relationship Id="rId84" Type="http://schemas.openxmlformats.org/officeDocument/2006/relationships/hyperlink" Target="https://injuredworkersonline.org/workers-comp-is-a-right-campaign/" TargetMode="External"/><Relationship Id="rId138" Type="http://schemas.openxmlformats.org/officeDocument/2006/relationships/hyperlink" Target="https://bit.ly/2QLighz" TargetMode="External"/><Relationship Id="rId159" Type="http://schemas.openxmlformats.org/officeDocument/2006/relationships/hyperlink" Target="https://injuredworkersonline.org/issue/return-to-work/" TargetMode="External"/><Relationship Id="rId170" Type="http://schemas.openxmlformats.org/officeDocument/2006/relationships/hyperlink" Target="https://workersactioncentre.org/agency-recruiter-licensing/" TargetMode="External"/><Relationship Id="rId191" Type="http://schemas.openxmlformats.org/officeDocument/2006/relationships/hyperlink" Target="https://injuredworkersonline.org/wp-content/uploads/2021/11/IWC_-submission-Bill-27_2021-final.pdf" TargetMode="External"/><Relationship Id="rId107" Type="http://schemas.openxmlformats.org/officeDocument/2006/relationships/hyperlink" Target="https://www.ontario.ca/document/workplace-safety-and-insurance-board-operational-review-report" TargetMode="External"/><Relationship Id="rId11" Type="http://schemas.openxmlformats.org/officeDocument/2006/relationships/hyperlink" Target="https://www.youtube.com/watch?time_continue=90&amp;v=SOkSdG1GKu4&amp;feature=emb_logo" TargetMode="External"/><Relationship Id="rId32" Type="http://schemas.openxmlformats.org/officeDocument/2006/relationships/hyperlink" Target="https://www.cbc.ca/news/canada/toronto/exhibit-highlights-immigrant-construction-workers-1.5067144" TargetMode="External"/><Relationship Id="rId53" Type="http://schemas.openxmlformats.org/officeDocument/2006/relationships/hyperlink" Target="https://www.ciwa.ca/%20" TargetMode="External"/><Relationship Id="rId74" Type="http://schemas.openxmlformats.org/officeDocument/2006/relationships/hyperlink" Target="https://20095public.rmwebopac.com/item/multimedia/Pd1HVMMsW0OMQIoMJukhkA_7PeuWv38RkKxQr2kM_ToDg?isForView=True" TargetMode="External"/><Relationship Id="rId128" Type="http://schemas.openxmlformats.org/officeDocument/2006/relationships/hyperlink" Target="https://injuredworkersonline.org/issue/workers-benefits/deeming/" TargetMode="External"/><Relationship Id="rId149" Type="http://schemas.openxmlformats.org/officeDocument/2006/relationships/hyperlink" Target="https://www.mcintyrepowderproject.com/" TargetMode="External"/><Relationship Id="rId5" Type="http://schemas.openxmlformats.org/officeDocument/2006/relationships/webSettings" Target="webSettings.xml"/><Relationship Id="rId95" Type="http://schemas.openxmlformats.org/officeDocument/2006/relationships/hyperlink" Target="https://www.youtube.com/watch?time_continue=10&amp;v=aooiZ1lpyQ0&amp;feature=emb_logo" TargetMode="External"/><Relationship Id="rId160" Type="http://schemas.openxmlformats.org/officeDocument/2006/relationships/hyperlink" Target="https://injuredworkersonline.org/spotlight-on-wcb-policies-and-opioids/" TargetMode="External"/><Relationship Id="rId181" Type="http://schemas.openxmlformats.org/officeDocument/2006/relationships/hyperlink" Target="https://policyalternatives.ca/newsroom/news-releases/racialized-and-indigenous-workers-jobs-high-risk-covid-19-infection-report" TargetMode="External"/><Relationship Id="rId22" Type="http://schemas.openxmlformats.org/officeDocument/2006/relationships/hyperlink" Target="https://collections.ola.org/mon/25006/15655.pdf" TargetMode="External"/><Relationship Id="rId43" Type="http://schemas.openxmlformats.org/officeDocument/2006/relationships/hyperlink" Target="https://injuredworkersonline.org/wp-content/uploads/2017/02/IWHP5_Back_to_the_Future.pdf" TargetMode="External"/><Relationship Id="rId64" Type="http://schemas.openxmlformats.org/officeDocument/2006/relationships/hyperlink" Target="https://www.asbestos.com/featured-stories/cover-up/" TargetMode="External"/><Relationship Id="rId118" Type="http://schemas.openxmlformats.org/officeDocument/2006/relationships/hyperlink" Target="https://thunderbayinjuredworkers.com/about/" TargetMode="External"/><Relationship Id="rId139" Type="http://schemas.openxmlformats.org/officeDocument/2006/relationships/hyperlink" Target="http://injuredworkersonline.org/issue/poverty/" TargetMode="External"/><Relationship Id="rId85" Type="http://schemas.openxmlformats.org/officeDocument/2006/relationships/hyperlink" Target="https://injuredworkersonline.org/wp-content/uploads/2017/02/Subm_ONIWG_20161016_UNCRPD.pdf" TargetMode="External"/><Relationship Id="rId150" Type="http://schemas.openxmlformats.org/officeDocument/2006/relationships/hyperlink" Target="https://www.youtube.com/watch?v=pv2rrwf_wx8&amp;feature=youtu.be" TargetMode="External"/><Relationship Id="rId171" Type="http://schemas.openxmlformats.org/officeDocument/2006/relationships/hyperlink" Target="https://www.iwh.on.ca/topics/temporary-workers" TargetMode="External"/><Relationship Id="rId192" Type="http://schemas.openxmlformats.org/officeDocument/2006/relationships/hyperlink" Target="https://injuredworkersonline.org/documents/oniwg-submission-on-wsib-insurance-fund-surplus-distribution-model-consultation/" TargetMode="External"/><Relationship Id="rId12" Type="http://schemas.openxmlformats.org/officeDocument/2006/relationships/hyperlink" Target="https://www.thecanadianencyclopedia.ca/en/article/great-depression" TargetMode="External"/><Relationship Id="rId33" Type="http://schemas.openxmlformats.org/officeDocument/2006/relationships/hyperlink" Target="https://www.cobtrades.com/hoggs-hollow" TargetMode="External"/><Relationship Id="rId108" Type="http://schemas.openxmlformats.org/officeDocument/2006/relationships/hyperlink" Target="https://injuredworkersonline.org/events/rsi-day/" TargetMode="External"/><Relationship Id="rId129" Type="http://schemas.openxmlformats.org/officeDocument/2006/relationships/hyperlink" Target="https://injuredworkersonline.org/wp-content/uploads/2017/02/Subm_IWC_20071107_Bill187_Deeming.pdf" TargetMode="External"/><Relationship Id="rId54" Type="http://schemas.openxmlformats.org/officeDocument/2006/relationships/hyperlink" Target="https://thunderbayinjuredworkers.com/%20" TargetMode="External"/><Relationship Id="rId75" Type="http://schemas.openxmlformats.org/officeDocument/2006/relationships/hyperlink" Target="https://digitalcommons.osgoode.yorku.ca/cgi/viewcontent.cgi?article=1163&amp;context=jlsp" TargetMode="External"/><Relationship Id="rId96" Type="http://schemas.openxmlformats.org/officeDocument/2006/relationships/hyperlink" Target="https://graphichistorycollective.com/books/drawn-to-change/doa" TargetMode="External"/><Relationship Id="rId140" Type="http://schemas.openxmlformats.org/officeDocument/2006/relationships/hyperlink" Target="https://bit.ly/3i1edt6" TargetMode="External"/><Relationship Id="rId161" Type="http://schemas.openxmlformats.org/officeDocument/2006/relationships/hyperlink" Target="https://doi.org/10.1080/03085140303134" TargetMode="External"/><Relationship Id="rId182" Type="http://schemas.openxmlformats.org/officeDocument/2006/relationships/hyperlink" Target="https://www.cbc.ca/news/canada/toronto/ontario-covid-19-science-table-low-income-neighbourhoods-hardest-hit-pandemic-1.6390882" TargetMode="External"/><Relationship Id="rId6" Type="http://schemas.openxmlformats.org/officeDocument/2006/relationships/hyperlink" Target="https://en.wikipedia.org/wiki/William_Ralph_Meredith" TargetMode="External"/><Relationship Id="rId23" Type="http://schemas.openxmlformats.org/officeDocument/2006/relationships/hyperlink" Target="https://www.pshsa.ca/resources/history-of-occupational-health-safety-legislation-in-ontario" TargetMode="External"/><Relationship Id="rId119" Type="http://schemas.openxmlformats.org/officeDocument/2006/relationships/hyperlink" Target="https://injuredworkersonline.org/injured-workers-community/iw-groups/women-of-inspiration/" TargetMode="External"/><Relationship Id="rId44" Type="http://schemas.openxmlformats.org/officeDocument/2006/relationships/hyperlink" Target="https://20095public.rmwebopac.com/item/multimedia/Pd1HVMMsW0OMQIoMJukhkA_CdCBELr0Z0eFqlK6JUsunQ?isForView=True" TargetMode="External"/><Relationship Id="rId65" Type="http://schemas.openxmlformats.org/officeDocument/2006/relationships/hyperlink" Target="https://injuredworkersonline.org/wp-content/uploads/2017/11/E-Cauchi.pdf" TargetMode="External"/><Relationship Id="rId86" Type="http://schemas.openxmlformats.org/officeDocument/2006/relationships/hyperlink" Target="https://bit.ly/3kDokpP" TargetMode="External"/><Relationship Id="rId130" Type="http://schemas.openxmlformats.org/officeDocument/2006/relationships/hyperlink" Target="https://injuredworkersonline.org/issue/funding/cost-cutting-or-crisis/" TargetMode="External"/><Relationship Id="rId151" Type="http://schemas.openxmlformats.org/officeDocument/2006/relationships/hyperlink" Target="https://www.youtube.com/watch?v=soeRzN1JygY" TargetMode="External"/><Relationship Id="rId172" Type="http://schemas.openxmlformats.org/officeDocument/2006/relationships/hyperlink" Target="https://www.youtube.com/watch?v=-1YZ3z9-_hk" TargetMode="External"/><Relationship Id="rId193" Type="http://schemas.openxmlformats.org/officeDocument/2006/relationships/hyperlink" Target="https://jacobin.com/2021/11/canada-workers-compensation-wsib-injuries-austerity" TargetMode="External"/><Relationship Id="rId13" Type="http://schemas.openxmlformats.org/officeDocument/2006/relationships/hyperlink" Target="https://collections.ola.org/mon/25005/15402.pdf" TargetMode="External"/><Relationship Id="rId109" Type="http://schemas.openxmlformats.org/officeDocument/2006/relationships/hyperlink" Target="https://www.ohcow.on.ca/ohcow-events/repetitive-strain-injury-rsi-day/" TargetMode="External"/><Relationship Id="rId34" Type="http://schemas.openxmlformats.org/officeDocument/2006/relationships/hyperlink" Target="https://injuredworkersonline.org/wp-content/uploads/2023/02/PFC_Aird-report-summary_1973.pdf" TargetMode="External"/><Relationship Id="rId55" Type="http://schemas.openxmlformats.org/officeDocument/2006/relationships/hyperlink" Target="https://thunderbayinjuredworkers.com/about/" TargetMode="External"/><Relationship Id="rId76" Type="http://schemas.openxmlformats.org/officeDocument/2006/relationships/hyperlink" Target="https://injuredworkersonline.org/issue/workers-benefits/deeming/" TargetMode="External"/><Relationship Id="rId97" Type="http://schemas.openxmlformats.org/officeDocument/2006/relationships/hyperlink" Target="https://meredith100.files.wordpress.com/2023/02/iwc_bill99_subm-1red.pdf" TargetMode="External"/><Relationship Id="rId120" Type="http://schemas.openxmlformats.org/officeDocument/2006/relationships/hyperlink" Target="https://canadianlabour.ca/the-value-of-womens-work/" TargetMode="External"/><Relationship Id="rId141" Type="http://schemas.openxmlformats.org/officeDocument/2006/relationships/hyperlink" Target="https://injuredworkersonline.org/wp-content/uploads/2019/05/ONIWG_2019_PhantomJobsEmptyPockets.pdf" TargetMode="External"/><Relationship Id="rId7" Type="http://schemas.openxmlformats.org/officeDocument/2006/relationships/hyperlink" Target="https://collections.ola.org/mon/26005/203796s.pdf" TargetMode="External"/><Relationship Id="rId71" Type="http://schemas.openxmlformats.org/officeDocument/2006/relationships/hyperlink" Target="https://www.theglobeandmail.com/report-on-business/no-safe-use-as-the-top-workplace-killer-asbestos-leaves-a-deadly-legacy/article19151351/" TargetMode="External"/><Relationship Id="rId92" Type="http://schemas.openxmlformats.org/officeDocument/2006/relationships/hyperlink" Target="https://injuredworkersonline.org/workers-compensation/research-and-education/" TargetMode="External"/><Relationship Id="rId162" Type="http://schemas.openxmlformats.org/officeDocument/2006/relationships/hyperlink" Target="https://injuredworkersonline.org/workers-comp-is-a-right-campaign/" TargetMode="External"/><Relationship Id="rId183" Type="http://schemas.openxmlformats.org/officeDocument/2006/relationships/hyperlink" Target="https://www.wsib.ca/sites/default/files/2020-03/adjudicativeapproach2019novelcoronavirus20200322.pdf" TargetMode="External"/><Relationship Id="rId2" Type="http://schemas.openxmlformats.org/officeDocument/2006/relationships/numbering" Target="numbering.xml"/><Relationship Id="rId29" Type="http://schemas.openxmlformats.org/officeDocument/2006/relationships/hyperlink" Target="http://workers-safety.ca/" TargetMode="External"/><Relationship Id="rId24" Type="http://schemas.openxmlformats.org/officeDocument/2006/relationships/hyperlink" Target="https://collections.ola.org/mon/25005/14444.pdf" TargetMode="External"/><Relationship Id="rId40" Type="http://schemas.openxmlformats.org/officeDocument/2006/relationships/hyperlink" Target="https://injuredworkersonline.org/workers-compensation/" TargetMode="External"/><Relationship Id="rId45" Type="http://schemas.openxmlformats.org/officeDocument/2006/relationships/hyperlink" Target="https://archive.org/details/31761118953918" TargetMode="External"/><Relationship Id="rId66" Type="http://schemas.openxmlformats.org/officeDocument/2006/relationships/hyperlink" Target="https://www.occupationalcancer.ca/burden/current-burden/asbestos-2/" TargetMode="External"/><Relationship Id="rId87" Type="http://schemas.openxmlformats.org/officeDocument/2006/relationships/hyperlink" Target="https://bit.ly/3iEeKl1" TargetMode="External"/><Relationship Id="rId110" Type="http://schemas.openxmlformats.org/officeDocument/2006/relationships/hyperlink" Target="https://harvestingfreedom.org/" TargetMode="External"/><Relationship Id="rId115" Type="http://schemas.openxmlformats.org/officeDocument/2006/relationships/hyperlink" Target="https://www.tvo.org/video/the-lives-of-migrant-workers" TargetMode="External"/><Relationship Id="rId131" Type="http://schemas.openxmlformats.org/officeDocument/2006/relationships/hyperlink" Target="https://digitalcommons.osgoode.yorku.ca/cgi/viewcontent.cgi?article=1079&amp;context=jlsp" TargetMode="External"/><Relationship Id="rId136" Type="http://schemas.openxmlformats.org/officeDocument/2006/relationships/hyperlink" Target="https://www.wsib.ca/sites/default/files/2019-04/pricing_fairnessfinalreportoverview.pdf" TargetMode="External"/><Relationship Id="rId157" Type="http://schemas.openxmlformats.org/officeDocument/2006/relationships/hyperlink" Target="https://static1.squarespace.com/static/59c661399f8dcec9957db2e7/t/59ef48d8692ebe302856e8ac/1508853984501/Bad+Medicine+Report+Final.pdf" TargetMode="External"/><Relationship Id="rId178" Type="http://schemas.openxmlformats.org/officeDocument/2006/relationships/hyperlink" Target="https://projects.thestar.com/occupational-disease/" TargetMode="External"/><Relationship Id="rId61" Type="http://schemas.openxmlformats.org/officeDocument/2006/relationships/hyperlink" Target="https://www.owa.gov.on.ca/en/Pages/default.aspx" TargetMode="External"/><Relationship Id="rId82" Type="http://schemas.openxmlformats.org/officeDocument/2006/relationships/hyperlink" Target="https://injuredworkersonline.org/wp-content/uploads/2017/02/ONIWG_20120300_Injured_Workers_PovertySurvey2010_Report.pdf" TargetMode="External"/><Relationship Id="rId152" Type="http://schemas.openxmlformats.org/officeDocument/2006/relationships/hyperlink" Target="https://www.occupationalcancer.ca/wp-content/uploads/2020/04/OCRC_McIntyrePowder_FinalReport_2020.pdf" TargetMode="External"/><Relationship Id="rId173" Type="http://schemas.openxmlformats.org/officeDocument/2006/relationships/hyperlink" Target="https://www.wsib.ca/sites/default/files/2019-05/wsib_occupational_disease_and_survivor_benefits_program_vfma_report.pdf" TargetMode="External"/><Relationship Id="rId194" Type="http://schemas.openxmlformats.org/officeDocument/2006/relationships/hyperlink" Target="https://injuredworkersonline.org/wp-content/uploads/2025/11/Rights-Dont-Retire-Report.pdf" TargetMode="External"/><Relationship Id="rId199" Type="http://schemas.openxmlformats.org/officeDocument/2006/relationships/theme" Target="theme/theme1.xml"/><Relationship Id="rId19" Type="http://schemas.openxmlformats.org/officeDocument/2006/relationships/hyperlink" Target="https://www.youtube.com/watch?v=uWA_sltY1B4&amp;list=PLQVVxMTeJPHfNG5Kp_Sua3yBr1vkKXcDa" TargetMode="External"/><Relationship Id="rId14" Type="http://schemas.openxmlformats.org/officeDocument/2006/relationships/hyperlink" Target="https://collections.ola.org/mon/25007/15417.pdf" TargetMode="External"/><Relationship Id="rId30" Type="http://schemas.openxmlformats.org/officeDocument/2006/relationships/hyperlink" Target="https://injuredworkersonline.org/workers-compensation/research-and-education/bancroft/" TargetMode="External"/><Relationship Id="rId35" Type="http://schemas.openxmlformats.org/officeDocument/2006/relationships/hyperlink" Target="https://archive.org/details/administrationof00onta_0" TargetMode="External"/><Relationship Id="rId56" Type="http://schemas.openxmlformats.org/officeDocument/2006/relationships/hyperlink" Target="https://awcbc.org/en/statistics/canadian-workers-compensation-system-year-at-a-glance/" TargetMode="External"/><Relationship Id="rId77" Type="http://schemas.openxmlformats.org/officeDocument/2006/relationships/hyperlink" Target="https://injuredworkersonline.org/wp-content/uploads/2021/03/IW_LawReformAgenda_1993.pdf" TargetMode="External"/><Relationship Id="rId100" Type="http://schemas.openxmlformats.org/officeDocument/2006/relationships/hyperlink" Target="https://injuredworkersonline.org/wp-content/uploads/2021/03/ONIWG_Pr_MegaTr.pdf" TargetMode="External"/><Relationship Id="rId105" Type="http://schemas.openxmlformats.org/officeDocument/2006/relationships/hyperlink" Target="https://injuredworkersonline.org/recognizing-occupational-cancer-claims-what-will-it-take/" TargetMode="External"/><Relationship Id="rId126" Type="http://schemas.openxmlformats.org/officeDocument/2006/relationships/hyperlink" Target="https://injuredworkersonline.org/injured-workers-community/iw-speaker-school/" TargetMode="External"/><Relationship Id="rId147" Type="http://schemas.openxmlformats.org/officeDocument/2006/relationships/hyperlink" Target="https://injuredworkersonline.org/events/justice-bike-ride/" TargetMode="External"/><Relationship Id="rId168" Type="http://schemas.openxmlformats.org/officeDocument/2006/relationships/hyperlink" Target="https://injuredworkersonline.org/issue/experience-rating/" TargetMode="External"/><Relationship Id="rId8" Type="http://schemas.openxmlformats.org/officeDocument/2006/relationships/hyperlink" Target="https://injuredworkersonline.org/wp-content/uploads/2023/02/Risk_Nuisance-litigation_1983.pdf" TargetMode="External"/><Relationship Id="rId51" Type="http://schemas.openxmlformats.org/officeDocument/2006/relationships/hyperlink" Target="https://injuredworkersonline.org/wp-content/uploads/2017/02/IWHP1_IWDay.pdf" TargetMode="External"/><Relationship Id="rId72" Type="http://schemas.openxmlformats.org/officeDocument/2006/relationships/hyperlink" Target="https://collections.ola.org/mon/25006/23505.pdf" TargetMode="External"/><Relationship Id="rId93" Type="http://schemas.openxmlformats.org/officeDocument/2006/relationships/hyperlink" Target="https://injuredworkersonline.org/workers-compensation/research-and-education/bancroft/" TargetMode="External"/><Relationship Id="rId98" Type="http://schemas.openxmlformats.org/officeDocument/2006/relationships/hyperlink" Target="https://meredith100.files.wordpress.com/2023/02/law-union_bill_99_alerts_1997red.pdf" TargetMode="External"/><Relationship Id="rId121" Type="http://schemas.openxmlformats.org/officeDocument/2006/relationships/hyperlink" Target="https://injuredworkersonline.org/women-and-workplace-health/" TargetMode="External"/><Relationship Id="rId142" Type="http://schemas.openxmlformats.org/officeDocument/2006/relationships/hyperlink" Target="https://injuredworkersonline.org/wp-content/uploads/2019/09/20190904_ONIWG-media-release-CRPD.pdf" TargetMode="External"/><Relationship Id="rId163" Type="http://schemas.openxmlformats.org/officeDocument/2006/relationships/hyperlink" Target="https://injuredworkersonline.org/wp-content/uploads/2017/09/PressR_ONIWG_Campaign_20170912.pdf" TargetMode="External"/><Relationship Id="rId184" Type="http://schemas.openxmlformats.org/officeDocument/2006/relationships/hyperlink" Target="https://www.thestar.com/news/investigations/2022/10/27/they-made-tile-gum-and-jerry-cans-ontarios-essential-workers-in-manufacturing-accounted-for-more-workplace-covid-deaths-than-any-other-sector-even-health-care.html" TargetMode="External"/><Relationship Id="rId189" Type="http://schemas.openxmlformats.org/officeDocument/2006/relationships/hyperlink" Target="https://www.ola.org/en/legislative-business/bills/parliament-42/session-2/bill-27" TargetMode="External"/><Relationship Id="rId3" Type="http://schemas.openxmlformats.org/officeDocument/2006/relationships/styles" Target="styles.xml"/><Relationship Id="rId25" Type="http://schemas.openxmlformats.org/officeDocument/2006/relationships/hyperlink" Target="https://injuredworkersonline.org/wp-content/uploads/2023/02/PFC_McGillivrary-report_1967.pdf" TargetMode="External"/><Relationship Id="rId46" Type="http://schemas.openxmlformats.org/officeDocument/2006/relationships/hyperlink" Target="https://archive.org/details/39201116090340" TargetMode="External"/><Relationship Id="rId67" Type="http://schemas.openxmlformats.org/officeDocument/2006/relationships/hyperlink" Target="https://injuredworkersonline.org/sharing-lessons-on-the-legacy-of-asbestos/" TargetMode="External"/><Relationship Id="rId116" Type="http://schemas.openxmlformats.org/officeDocument/2006/relationships/hyperlink" Target="https://canliiconnects.org/en/summaries/18945" TargetMode="External"/><Relationship Id="rId137" Type="http://schemas.openxmlformats.org/officeDocument/2006/relationships/hyperlink" Target="https://bit.ly/2Z0hsd4" TargetMode="External"/><Relationship Id="rId158" Type="http://schemas.openxmlformats.org/officeDocument/2006/relationships/hyperlink" Target="https://iavgo.org/wp-content/uploads/2013/11/No-Evidence-Final-Report.pdf" TargetMode="External"/><Relationship Id="rId20" Type="http://schemas.openxmlformats.org/officeDocument/2006/relationships/hyperlink" Target="https://www.cobtrades.com/hoggs-hollow" TargetMode="External"/><Relationship Id="rId41" Type="http://schemas.openxmlformats.org/officeDocument/2006/relationships/hyperlink" Target="https://www.tandfonline.com/doi/abs/10.1080/19187033.2006.11675102" TargetMode="External"/><Relationship Id="rId62" Type="http://schemas.openxmlformats.org/officeDocument/2006/relationships/hyperlink" Target="https://meredith100.files.wordpress.com/2023/02/aiwg_bill-101-changes_1985red.pdf" TargetMode="External"/><Relationship Id="rId83" Type="http://schemas.openxmlformats.org/officeDocument/2006/relationships/hyperlink" Target="https://injuredworkersonline.org/wp-content/uploads/2019/12/JFIW-15_2019sm.pdf" TargetMode="External"/><Relationship Id="rId88" Type="http://schemas.openxmlformats.org/officeDocument/2006/relationships/hyperlink" Target="https://meredith100.files.wordpress.com/2023/02/tiwag_bill-165-unfounded_1994.pdf" TargetMode="External"/><Relationship Id="rId111" Type="http://schemas.openxmlformats.org/officeDocument/2006/relationships/hyperlink" Target="https://bit.ly/39YdhTv" TargetMode="External"/><Relationship Id="rId132" Type="http://schemas.openxmlformats.org/officeDocument/2006/relationships/hyperlink" Target="https://injuredworkersonline.org/wp-content/uploads/2017/02/ONIWG_20120504_WorkersCompensationNews.pdf" TargetMode="External"/><Relationship Id="rId153" Type="http://schemas.openxmlformats.org/officeDocument/2006/relationships/hyperlink" Target="https://www.youtube.com/watch?v=bYuO1YeI1MY&amp;feature=youtu.be" TargetMode="External"/><Relationship Id="rId174" Type="http://schemas.openxmlformats.org/officeDocument/2006/relationships/hyperlink" Target="https://www.wsib.ca/en/wsib-occupational-disease-moving-forward" TargetMode="External"/><Relationship Id="rId179" Type="http://schemas.openxmlformats.org/officeDocument/2006/relationships/hyperlink" Target="https://www.ohcow.on.ca/occupational-illness/occupational-disease-cluster-investigations/" TargetMode="External"/><Relationship Id="rId195" Type="http://schemas.openxmlformats.org/officeDocument/2006/relationships/hyperlink" Target="https://injuredworkersonline.org/rightsdontretire/" TargetMode="External"/><Relationship Id="rId190" Type="http://schemas.openxmlformats.org/officeDocument/2006/relationships/hyperlink" Target="https://www.ola.org/en/legislative-business/committees/social-policy/parliament-42/transcripts/committee-transcript-2021-nov-16" TargetMode="External"/><Relationship Id="rId15" Type="http://schemas.openxmlformats.org/officeDocument/2006/relationships/hyperlink" Target="https://injuredworkersonline.org/wp-content/uploads/2023/02/PFC_Roach-report-summary_1950.pdf" TargetMode="External"/><Relationship Id="rId36" Type="http://schemas.openxmlformats.org/officeDocument/2006/relationships/hyperlink" Target="https://injuredworkersonline.org/stories/antonio-mauro/%20" TargetMode="External"/><Relationship Id="rId57" Type="http://schemas.openxmlformats.org/officeDocument/2006/relationships/hyperlink" Target="https://www.cbc.ca/news/canada/workplace-fatalities-deaths-under-reported-study-1.4973495" TargetMode="External"/><Relationship Id="rId106" Type="http://schemas.openxmlformats.org/officeDocument/2006/relationships/hyperlink" Target="https://injuredworkersonline.org/wp-content/uploads/2020/04/IWC-letter-WSIB-COVID_2020-04-14.pdf" TargetMode="External"/><Relationship Id="rId127" Type="http://schemas.openxmlformats.org/officeDocument/2006/relationships/hyperlink" Target="https://injuredworkersonline.org/workers-compensation/history/injured-workers-history-project/" TargetMode="External"/><Relationship Id="rId10" Type="http://schemas.openxmlformats.org/officeDocument/2006/relationships/hyperlink" Target="https://injuredworkersonline.org/workers-compensation/" TargetMode="External"/><Relationship Id="rId31" Type="http://schemas.openxmlformats.org/officeDocument/2006/relationships/hyperlink" Target="https://injuredworkersonline.org/workers-compensation/research-and-education/raacwi/" TargetMode="External"/><Relationship Id="rId52" Type="http://schemas.openxmlformats.org/officeDocument/2006/relationships/hyperlink" Target="https://www.ciwa.ca/%20" TargetMode="External"/><Relationship Id="rId73" Type="http://schemas.openxmlformats.org/officeDocument/2006/relationships/hyperlink" Target="https://injuredworkersonline.org/wp-content/uploads/2023/02/PFC_Majesky-Minna-report-summary_1987.pdf" TargetMode="External"/><Relationship Id="rId78" Type="http://schemas.openxmlformats.org/officeDocument/2006/relationships/hyperlink" Target="https://injuredworkersonline.org/injured-workers-community/ontario-network-of-injured-workers-groups-oniwg/" TargetMode="External"/><Relationship Id="rId94" Type="http://schemas.openxmlformats.org/officeDocument/2006/relationships/hyperlink" Target="https://injuredworkersonline.org/workers-compensation/history/injured-workers-history-project/" TargetMode="External"/><Relationship Id="rId99" Type="http://schemas.openxmlformats.org/officeDocument/2006/relationships/hyperlink" Target="https://injuredworkersonline.org/wp-content/uploads/2022/07/CriticalTimes_1995-2001nr.pdf" TargetMode="External"/><Relationship Id="rId101" Type="http://schemas.openxmlformats.org/officeDocument/2006/relationships/hyperlink" Target="https://injuredworkersonline.org/workers-compensation/chronic-pain-victory/" TargetMode="External"/><Relationship Id="rId122" Type="http://schemas.openxmlformats.org/officeDocument/2006/relationships/hyperlink" Target="https://www.lltjournal.ca/index.php/llt/article/view/5576/6439" TargetMode="External"/><Relationship Id="rId143" Type="http://schemas.openxmlformats.org/officeDocument/2006/relationships/hyperlink" Target="https://bit.ly/2DcbD4C" TargetMode="External"/><Relationship Id="rId148" Type="http://schemas.openxmlformats.org/officeDocument/2006/relationships/hyperlink" Target="https://www.cbc.ca/player/play/video/1.3422597" TargetMode="External"/><Relationship Id="rId164" Type="http://schemas.openxmlformats.org/officeDocument/2006/relationships/hyperlink" Target="https://www.rankandfile.ca/workers-comp-is-a-right/" TargetMode="External"/><Relationship Id="rId169" Type="http://schemas.openxmlformats.org/officeDocument/2006/relationships/hyperlink" Target="https://www.thestar.com/news/gta/2018/03/08/new-law-to-make-employers-accountable-for-temp-worker-injuries.html" TargetMode="External"/><Relationship Id="rId185" Type="http://schemas.openxmlformats.org/officeDocument/2006/relationships/hyperlink" Target="https://injuredworkersonline.org/wp-content/uploads/2020/04/IWC-letter-WSIB-COVID_2020-04-14.pdf" TargetMode="External"/><Relationship Id="rId4" Type="http://schemas.openxmlformats.org/officeDocument/2006/relationships/settings" Target="settings.xml"/><Relationship Id="rId9" Type="http://schemas.openxmlformats.org/officeDocument/2006/relationships/hyperlink" Target="https://www.wcb.mb.ca/workers-compensation-a-historic-compromise" TargetMode="External"/><Relationship Id="rId180" Type="http://schemas.openxmlformats.org/officeDocument/2006/relationships/hyperlink" Target="https://www.ontario.ca/document/workplace-safety-and-insurance-board-operational-review-report" TargetMode="External"/><Relationship Id="rId26" Type="http://schemas.openxmlformats.org/officeDocument/2006/relationships/hyperlink" Target="https://iwclc.org/who-we-are/" TargetMode="External"/><Relationship Id="rId47" Type="http://schemas.openxmlformats.org/officeDocument/2006/relationships/hyperlink" Target="https://meredith100.files.wordpress.com/2023/02/aiwg_proposals-weiler_1983.pdf" TargetMode="External"/><Relationship Id="rId68" Type="http://schemas.openxmlformats.org/officeDocument/2006/relationships/hyperlink" Target="https://bit.ly/2OKWTvI" TargetMode="External"/><Relationship Id="rId89" Type="http://schemas.openxmlformats.org/officeDocument/2006/relationships/hyperlink" Target="https://meredith100.files.wordpress.com/2023/02/tiwag_bill-165-changes-workers-compensation_1994.pdf" TargetMode="External"/><Relationship Id="rId112" Type="http://schemas.openxmlformats.org/officeDocument/2006/relationships/hyperlink" Target="https://www.iavgo.ca/migrantworkers" TargetMode="External"/><Relationship Id="rId133" Type="http://schemas.openxmlformats.org/officeDocument/2006/relationships/hyperlink" Target="https://injuredworkersonline.org/issue/funding/funding-reviews/" TargetMode="External"/><Relationship Id="rId154" Type="http://schemas.openxmlformats.org/officeDocument/2006/relationships/hyperlink" Target="https://injuredworkersonline.org/wp-content/uploads/2017/02/ONIWG_OFL_PrescriptionOverruled_Nov2015_2.pdf" TargetMode="External"/><Relationship Id="rId175" Type="http://schemas.openxmlformats.org/officeDocument/2006/relationships/hyperlink" Target="https://www.wsib.ca/sites/default/files/2022-10/wsib_occupational_disease_policy_framework_consultation_stakeholder_submissions.pdf" TargetMode="External"/><Relationship Id="rId196" Type="http://schemas.openxmlformats.org/officeDocument/2006/relationships/hyperlink" Target="https://www.ola.org/en/legislative-business/bills/parliament-44/session-1/bill-86" TargetMode="External"/><Relationship Id="rId16" Type="http://schemas.openxmlformats.org/officeDocument/2006/relationships/hyperlink" Target="https://hssh.journals.yorku.ca/index.php/hssh/article/view/38699" TargetMode="External"/><Relationship Id="rId37" Type="http://schemas.openxmlformats.org/officeDocument/2006/relationships/hyperlink" Target="https://injuredworkersonline.org/wp-content/uploads/2021/03/UIW-song.pdf" TargetMode="External"/><Relationship Id="rId58" Type="http://schemas.openxmlformats.org/officeDocument/2006/relationships/hyperlink" Target="https://www.whsc.on.ca/Files/Events/WHSC_DOM24_WSIB-Stats-Doc_Apr24-WEB.aspx" TargetMode="External"/><Relationship Id="rId79" Type="http://schemas.openxmlformats.org/officeDocument/2006/relationships/hyperlink" Target="https://injuredworkersonline.org/workers-compensation/research-and-education/raacwi/" TargetMode="External"/><Relationship Id="rId102" Type="http://schemas.openxmlformats.org/officeDocument/2006/relationships/hyperlink" Target="https://injuredworkersonline.org/wp-content/uploads/2017/07/Backgrounder_Clothing-Allowance_2016.pdf" TargetMode="External"/><Relationship Id="rId123" Type="http://schemas.openxmlformats.org/officeDocument/2006/relationships/hyperlink" Target="https://iwh.on.ca/topics/gender-work-and-health" TargetMode="External"/><Relationship Id="rId144" Type="http://schemas.openxmlformats.org/officeDocument/2006/relationships/hyperlink" Target="https://www.tandfonline.com/doi/pdf/10.1080/09581596.2015.1010485" TargetMode="External"/><Relationship Id="rId90" Type="http://schemas.openxmlformats.org/officeDocument/2006/relationships/hyperlink" Target="https://policyalternatives.ca/sites/default/files/uploads/publications/Ontario%20Office/2015/06/Ontario%20Policy%20magazine%20-%20Summer%202015-%20final.pdf" TargetMode="External"/><Relationship Id="rId165" Type="http://schemas.openxmlformats.org/officeDocument/2006/relationships/hyperlink" Target="https://www.youtube.com/watch?v=y8PDvH4lNds&amp;feature=emb_logo" TargetMode="External"/><Relationship Id="rId186" Type="http://schemas.openxmlformats.org/officeDocument/2006/relationships/hyperlink" Target="https://safetycheck.onlineservices.wsib.on.ca/safetycheck/explore/provincial/SH_12/od?lang=en" TargetMode="External"/><Relationship Id="rId27" Type="http://schemas.openxmlformats.org/officeDocument/2006/relationships/hyperlink" Target="https://aclco.org/legal-clinics/overview/" TargetMode="External"/><Relationship Id="rId48" Type="http://schemas.openxmlformats.org/officeDocument/2006/relationships/hyperlink" Target="https://injuredworkersonline.org/wp-content/uploads/2021/06/King-McCombie_workers-comp_1981.pdf" TargetMode="External"/><Relationship Id="rId69" Type="http://schemas.openxmlformats.org/officeDocument/2006/relationships/hyperlink" Target="https://bit.ly/2OKWTvI" TargetMode="External"/><Relationship Id="rId113" Type="http://schemas.openxmlformats.org/officeDocument/2006/relationships/hyperlink" Target="https://bit.ly/33ssaw1" TargetMode="External"/><Relationship Id="rId134" Type="http://schemas.openxmlformats.org/officeDocument/2006/relationships/hyperlink" Target="https://collections.ola.org/mon/26005/315866.pdf" TargetMode="External"/><Relationship Id="rId80" Type="http://schemas.openxmlformats.org/officeDocument/2006/relationships/hyperlink" Target="https://injuredworkersonline.org/workers-compensation/research-and-education/bancroft/" TargetMode="External"/><Relationship Id="rId155" Type="http://schemas.openxmlformats.org/officeDocument/2006/relationships/hyperlink" Target="https://www.thestar.com/news/gta/2015/09/23/md-claims-wsib-fired-her-over-medical-opinion.html" TargetMode="External"/><Relationship Id="rId176" Type="http://schemas.openxmlformats.org/officeDocument/2006/relationships/hyperlink" Target="https://ofl.ca/advocacy-groups-odra/" TargetMode="External"/><Relationship Id="rId197" Type="http://schemas.openxmlformats.org/officeDocument/2006/relationships/hyperlink" Target="https://injuredworkersonline.org/documents/what-the-meredith-act-changes/" TargetMode="External"/><Relationship Id="rId17" Type="http://schemas.openxmlformats.org/officeDocument/2006/relationships/hyperlink" Target="https://injuredworkersonline.org/workers-compensation/history/injured-workers-history-project/" TargetMode="External"/><Relationship Id="rId38" Type="http://schemas.openxmlformats.org/officeDocument/2006/relationships/hyperlink" Target="https://toronto-city-builders.org/" TargetMode="External"/><Relationship Id="rId59" Type="http://schemas.openxmlformats.org/officeDocument/2006/relationships/hyperlink" Target="https://www.whsc.on.ca/Events/Day-of-Mourning/Worker-Memorials" TargetMode="External"/><Relationship Id="rId103" Type="http://schemas.openxmlformats.org/officeDocument/2006/relationships/hyperlink" Target="https://injuredworkersonline.org/chronic-mental-stress-victory/" TargetMode="External"/><Relationship Id="rId124" Type="http://schemas.openxmlformats.org/officeDocument/2006/relationships/hyperlink" Target="https://injuredworkersonline.org/workers-compensation/research-and-education/raacwi/" TargetMode="External"/><Relationship Id="rId70" Type="http://schemas.openxmlformats.org/officeDocument/2006/relationships/hyperlink" Target="https://www.theglobeandmail.com/report-on-business/no-safe-use-as-the-top-workplace-killer-asbestos-leaves-a-deadly-legacy/article19151351/" TargetMode="External"/><Relationship Id="rId91" Type="http://schemas.openxmlformats.org/officeDocument/2006/relationships/hyperlink" Target="https://digitalcommons.osgoode.yorku.ca/jlsp/vol13/iss1/5" TargetMode="External"/><Relationship Id="rId145" Type="http://schemas.openxmlformats.org/officeDocument/2006/relationships/hyperlink" Target="https://meredith100.wordpress.com/" TargetMode="External"/><Relationship Id="rId166" Type="http://schemas.openxmlformats.org/officeDocument/2006/relationships/hyperlink" Target="https://projects.thestar.com/temp-employment-agencies/" TargetMode="External"/><Relationship Id="rId187" Type="http://schemas.openxmlformats.org/officeDocument/2006/relationships/hyperlink" Target="https://www.wsib.ca/en/injured-or-ill-people/claims/faqs-about-claims-and-covid-19" TargetMode="External"/><Relationship Id="rId1" Type="http://schemas.openxmlformats.org/officeDocument/2006/relationships/customXml" Target="../customXml/item1.xml"/><Relationship Id="rId28" Type="http://schemas.openxmlformats.org/officeDocument/2006/relationships/hyperlink" Target="https://www.iavgo.ca/" TargetMode="External"/><Relationship Id="rId49" Type="http://schemas.openxmlformats.org/officeDocument/2006/relationships/hyperlink" Target="https://injuredworkersonline.org/wp-content/uploads/2023/02/McCombie_Justice-community-reponds_1984red.pdf" TargetMode="External"/><Relationship Id="rId114" Type="http://schemas.openxmlformats.org/officeDocument/2006/relationships/hyperlink" Target="https://bit.ly/3HBw5ca" TargetMode="External"/><Relationship Id="rId60" Type="http://schemas.openxmlformats.org/officeDocument/2006/relationships/hyperlink" Target="https://www.youtube.com/watch?v=9Yf3pGNiKZY&amp;feature=emb_logo" TargetMode="External"/><Relationship Id="rId81" Type="http://schemas.openxmlformats.org/officeDocument/2006/relationships/hyperlink" Target="https://www.crwdp.ca/en/home" TargetMode="External"/><Relationship Id="rId135" Type="http://schemas.openxmlformats.org/officeDocument/2006/relationships/hyperlink" Target="https://injuredworkersonline.org/wp-content/uploads/2017/02/Backgrounder_NewBenefitsPolicies_2014.pdf" TargetMode="External"/><Relationship Id="rId156" Type="http://schemas.openxmlformats.org/officeDocument/2006/relationships/hyperlink" Target="https://injuredworkersonline.org/wp-content/uploads/2017/02/Subm_ONIWG_20160129_Ombudsman.pdf" TargetMode="External"/><Relationship Id="rId177" Type="http://schemas.openxmlformats.org/officeDocument/2006/relationships/hyperlink" Target="https://www.thesafetymag.com/ca/topics/occupational-hygiene" TargetMode="External"/><Relationship Id="rId198" Type="http://schemas.openxmlformats.org/officeDocument/2006/relationships/fontTable" Target="fontTable.xml"/><Relationship Id="rId18" Type="http://schemas.openxmlformats.org/officeDocument/2006/relationships/hyperlink" Target="https://injuredworkersonline.org/resources/iwhp-bulletin/" TargetMode="External"/><Relationship Id="rId39" Type="http://schemas.openxmlformats.org/officeDocument/2006/relationships/hyperlink" Target="https://www.ola.org/en/legislative-business/house-documents/parliament-31/session-2/1978-04-13/hansard" TargetMode="External"/><Relationship Id="rId50" Type="http://schemas.openxmlformats.org/officeDocument/2006/relationships/hyperlink" Target="https://injuredworkersonline.org/events/injured-workers-day/" TargetMode="External"/><Relationship Id="rId104" Type="http://schemas.openxmlformats.org/officeDocument/2006/relationships/hyperlink" Target="https://injuredworkersonline.org/workers-comp-is-a-right-campaign/" TargetMode="External"/><Relationship Id="rId125" Type="http://schemas.openxmlformats.org/officeDocument/2006/relationships/hyperlink" Target="https://www.iwh.on.ca/impact-case-studies/wsib-launches-anti-stigma-initiative" TargetMode="External"/><Relationship Id="rId146" Type="http://schemas.openxmlformats.org/officeDocument/2006/relationships/hyperlink" Target="https://injuredworkersonline.org/wp-content/uploads/2017/02/Revived_Meredith_Commission_Final_Report_June_1.pdf" TargetMode="External"/><Relationship Id="rId167" Type="http://schemas.openxmlformats.org/officeDocument/2006/relationships/hyperlink" Target="https://injuredworkersonline.org/the-state-of-ontarios-temporary-agency-work/" TargetMode="External"/><Relationship Id="rId188" Type="http://schemas.openxmlformats.org/officeDocument/2006/relationships/hyperlink" Target="https://workersactioncentre.org/wp-content/uploads/2022/05/WAC-From-the-Frontlines-Summary-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162B8-C4E8-4057-95FF-0C538275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14772</Words>
  <Characters>84206</Characters>
  <Application>Microsoft Office Word</Application>
  <DocSecurity>2</DocSecurity>
  <Lines>701</Lines>
  <Paragraphs>197</Paragraphs>
  <ScaleCrop>false</ScaleCrop>
  <HeadingPairs>
    <vt:vector size="2" baseType="variant">
      <vt:variant>
        <vt:lpstr>Title</vt:lpstr>
      </vt:variant>
      <vt:variant>
        <vt:i4>1</vt:i4>
      </vt:variant>
    </vt:vector>
  </HeadingPairs>
  <TitlesOfParts>
    <vt:vector size="1" baseType="lpstr">
      <vt:lpstr>Ontario injured workers timeline</vt:lpstr>
    </vt:vector>
  </TitlesOfParts>
  <Company/>
  <LinksUpToDate>false</LinksUpToDate>
  <CharactersWithSpaces>98781</CharactersWithSpaces>
  <SharedDoc>false</SharedDoc>
  <HLinks>
    <vt:vector size="894" baseType="variant">
      <vt:variant>
        <vt:i4>7405618</vt:i4>
      </vt:variant>
      <vt:variant>
        <vt:i4>444</vt:i4>
      </vt:variant>
      <vt:variant>
        <vt:i4>0</vt:i4>
      </vt:variant>
      <vt:variant>
        <vt:i4>5</vt:i4>
      </vt:variant>
      <vt:variant>
        <vt:lpwstr>http://www.rankandfile.ca/workers-comp-is-a-right/</vt:lpwstr>
      </vt:variant>
      <vt:variant>
        <vt:lpwstr/>
      </vt:variant>
      <vt:variant>
        <vt:i4>327790</vt:i4>
      </vt:variant>
      <vt:variant>
        <vt:i4>441</vt:i4>
      </vt:variant>
      <vt:variant>
        <vt:i4>0</vt:i4>
      </vt:variant>
      <vt:variant>
        <vt:i4>5</vt:i4>
      </vt:variant>
      <vt:variant>
        <vt:lpwstr>https://injuredworkersonline.org/wp-content/uploads/2017/09/PressR_ONIWG_Campaign_20170912.pdf</vt:lpwstr>
      </vt:variant>
      <vt:variant>
        <vt:lpwstr/>
      </vt:variant>
      <vt:variant>
        <vt:i4>7471146</vt:i4>
      </vt:variant>
      <vt:variant>
        <vt:i4>438</vt:i4>
      </vt:variant>
      <vt:variant>
        <vt:i4>0</vt:i4>
      </vt:variant>
      <vt:variant>
        <vt:i4>5</vt:i4>
      </vt:variant>
      <vt:variant>
        <vt:lpwstr>https://injuredworkersonline.org/workers-comp-is-a-right-campaign/</vt:lpwstr>
      </vt:variant>
      <vt:variant>
        <vt:lpwstr/>
      </vt:variant>
      <vt:variant>
        <vt:i4>2359400</vt:i4>
      </vt:variant>
      <vt:variant>
        <vt:i4>435</vt:i4>
      </vt:variant>
      <vt:variant>
        <vt:i4>0</vt:i4>
      </vt:variant>
      <vt:variant>
        <vt:i4>5</vt:i4>
      </vt:variant>
      <vt:variant>
        <vt:lpwstr>https://doi.org/10.1080/03085140303134</vt:lpwstr>
      </vt:variant>
      <vt:variant>
        <vt:lpwstr/>
      </vt:variant>
      <vt:variant>
        <vt:i4>8126561</vt:i4>
      </vt:variant>
      <vt:variant>
        <vt:i4>432</vt:i4>
      </vt:variant>
      <vt:variant>
        <vt:i4>0</vt:i4>
      </vt:variant>
      <vt:variant>
        <vt:i4>5</vt:i4>
      </vt:variant>
      <vt:variant>
        <vt:lpwstr>https://injuredworkersonline.org/spotlight-on-wcb-policies-and-opioids/</vt:lpwstr>
      </vt:variant>
      <vt:variant>
        <vt:lpwstr/>
      </vt:variant>
      <vt:variant>
        <vt:i4>7667767</vt:i4>
      </vt:variant>
      <vt:variant>
        <vt:i4>429</vt:i4>
      </vt:variant>
      <vt:variant>
        <vt:i4>0</vt:i4>
      </vt:variant>
      <vt:variant>
        <vt:i4>5</vt:i4>
      </vt:variant>
      <vt:variant>
        <vt:lpwstr>https://injuredworkersonline.org/issue/return-to-work/</vt:lpwstr>
      </vt:variant>
      <vt:variant>
        <vt:lpwstr/>
      </vt:variant>
      <vt:variant>
        <vt:i4>2031618</vt:i4>
      </vt:variant>
      <vt:variant>
        <vt:i4>426</vt:i4>
      </vt:variant>
      <vt:variant>
        <vt:i4>0</vt:i4>
      </vt:variant>
      <vt:variant>
        <vt:i4>5</vt:i4>
      </vt:variant>
      <vt:variant>
        <vt:lpwstr>http://iavgo.org/wp-content/uploads/2013/11/No-Evidence-Final-Report.pdf</vt:lpwstr>
      </vt:variant>
      <vt:variant>
        <vt:lpwstr/>
      </vt:variant>
      <vt:variant>
        <vt:i4>4784195</vt:i4>
      </vt:variant>
      <vt:variant>
        <vt:i4>423</vt:i4>
      </vt:variant>
      <vt:variant>
        <vt:i4>0</vt:i4>
      </vt:variant>
      <vt:variant>
        <vt:i4>5</vt:i4>
      </vt:variant>
      <vt:variant>
        <vt:lpwstr>http://iavgo.org/wp-content/uploads/2013/11/Bad-Medicine-Report-Final.pdf</vt:lpwstr>
      </vt:variant>
      <vt:variant>
        <vt:lpwstr/>
      </vt:variant>
      <vt:variant>
        <vt:i4>3997784</vt:i4>
      </vt:variant>
      <vt:variant>
        <vt:i4>420</vt:i4>
      </vt:variant>
      <vt:variant>
        <vt:i4>0</vt:i4>
      </vt:variant>
      <vt:variant>
        <vt:i4>5</vt:i4>
      </vt:variant>
      <vt:variant>
        <vt:lpwstr>https://injuredworkersonline.org/wp-content/uploads/2017/02/Subm_ONIWG_20160129_Ombudsman.pdf</vt:lpwstr>
      </vt:variant>
      <vt:variant>
        <vt:lpwstr/>
      </vt:variant>
      <vt:variant>
        <vt:i4>3735671</vt:i4>
      </vt:variant>
      <vt:variant>
        <vt:i4>417</vt:i4>
      </vt:variant>
      <vt:variant>
        <vt:i4>0</vt:i4>
      </vt:variant>
      <vt:variant>
        <vt:i4>5</vt:i4>
      </vt:variant>
      <vt:variant>
        <vt:lpwstr>https://www.thestar.com/news/gta/2015/09/23/md-claims-wsib-fired-her-over-medical-opinion.html</vt:lpwstr>
      </vt:variant>
      <vt:variant>
        <vt:lpwstr/>
      </vt:variant>
      <vt:variant>
        <vt:i4>11</vt:i4>
      </vt:variant>
      <vt:variant>
        <vt:i4>414</vt:i4>
      </vt:variant>
      <vt:variant>
        <vt:i4>0</vt:i4>
      </vt:variant>
      <vt:variant>
        <vt:i4>5</vt:i4>
      </vt:variant>
      <vt:variant>
        <vt:lpwstr>http://injuredworkersonline.org/wp-content/uploads/2017/02/ONIWG_OFL_PrescriptionOverruled_Nov2015_2.pdf</vt:lpwstr>
      </vt:variant>
      <vt:variant>
        <vt:lpwstr/>
      </vt:variant>
      <vt:variant>
        <vt:i4>1835080</vt:i4>
      </vt:variant>
      <vt:variant>
        <vt:i4>411</vt:i4>
      </vt:variant>
      <vt:variant>
        <vt:i4>0</vt:i4>
      </vt:variant>
      <vt:variant>
        <vt:i4>5</vt:i4>
      </vt:variant>
      <vt:variant>
        <vt:lpwstr>https://www.youtube.com/watch?v=bYuO1YeI1MY&amp;feature=youtu.be</vt:lpwstr>
      </vt:variant>
      <vt:variant>
        <vt:lpwstr/>
      </vt:variant>
      <vt:variant>
        <vt:i4>1048596</vt:i4>
      </vt:variant>
      <vt:variant>
        <vt:i4>408</vt:i4>
      </vt:variant>
      <vt:variant>
        <vt:i4>0</vt:i4>
      </vt:variant>
      <vt:variant>
        <vt:i4>5</vt:i4>
      </vt:variant>
      <vt:variant>
        <vt:lpwstr>https://injuredworkersonline.org/11550-2/</vt:lpwstr>
      </vt:variant>
      <vt:variant>
        <vt:lpwstr/>
      </vt:variant>
      <vt:variant>
        <vt:i4>2293850</vt:i4>
      </vt:variant>
      <vt:variant>
        <vt:i4>405</vt:i4>
      </vt:variant>
      <vt:variant>
        <vt:i4>0</vt:i4>
      </vt:variant>
      <vt:variant>
        <vt:i4>5</vt:i4>
      </vt:variant>
      <vt:variant>
        <vt:lpwstr>https://www.youtube.com/watch?v=pv2rrwf_wx8&amp;feature=youtu.be</vt:lpwstr>
      </vt:variant>
      <vt:variant>
        <vt:lpwstr/>
      </vt:variant>
      <vt:variant>
        <vt:i4>4915202</vt:i4>
      </vt:variant>
      <vt:variant>
        <vt:i4>402</vt:i4>
      </vt:variant>
      <vt:variant>
        <vt:i4>0</vt:i4>
      </vt:variant>
      <vt:variant>
        <vt:i4>5</vt:i4>
      </vt:variant>
      <vt:variant>
        <vt:lpwstr>http://www.mcintyrepowderproject.com/</vt:lpwstr>
      </vt:variant>
      <vt:variant>
        <vt:lpwstr/>
      </vt:variant>
      <vt:variant>
        <vt:i4>1966160</vt:i4>
      </vt:variant>
      <vt:variant>
        <vt:i4>399</vt:i4>
      </vt:variant>
      <vt:variant>
        <vt:i4>0</vt:i4>
      </vt:variant>
      <vt:variant>
        <vt:i4>5</vt:i4>
      </vt:variant>
      <vt:variant>
        <vt:lpwstr>https://www.cbc.ca/player/play/2682691888</vt:lpwstr>
      </vt:variant>
      <vt:variant>
        <vt:lpwstr/>
      </vt:variant>
      <vt:variant>
        <vt:i4>3604587</vt:i4>
      </vt:variant>
      <vt:variant>
        <vt:i4>396</vt:i4>
      </vt:variant>
      <vt:variant>
        <vt:i4>0</vt:i4>
      </vt:variant>
      <vt:variant>
        <vt:i4>5</vt:i4>
      </vt:variant>
      <vt:variant>
        <vt:lpwstr>https://injuredworkersonline.org/events/justice-bike-ride/</vt:lpwstr>
      </vt:variant>
      <vt:variant>
        <vt:lpwstr/>
      </vt:variant>
      <vt:variant>
        <vt:i4>7405678</vt:i4>
      </vt:variant>
      <vt:variant>
        <vt:i4>393</vt:i4>
      </vt:variant>
      <vt:variant>
        <vt:i4>0</vt:i4>
      </vt:variant>
      <vt:variant>
        <vt:i4>5</vt:i4>
      </vt:variant>
      <vt:variant>
        <vt:lpwstr>https://injuredworkersonline.org/wp-content/uploads/2017/02/Revived_Meredith_Commission_Final_Report_June_1.pdf</vt:lpwstr>
      </vt:variant>
      <vt:variant>
        <vt:lpwstr/>
      </vt:variant>
      <vt:variant>
        <vt:i4>786504</vt:i4>
      </vt:variant>
      <vt:variant>
        <vt:i4>390</vt:i4>
      </vt:variant>
      <vt:variant>
        <vt:i4>0</vt:i4>
      </vt:variant>
      <vt:variant>
        <vt:i4>5</vt:i4>
      </vt:variant>
      <vt:variant>
        <vt:lpwstr>https://doi.org/10.1080/09581596.2015.1010485</vt:lpwstr>
      </vt:variant>
      <vt:variant>
        <vt:lpwstr/>
      </vt:variant>
      <vt:variant>
        <vt:i4>7929895</vt:i4>
      </vt:variant>
      <vt:variant>
        <vt:i4>387</vt:i4>
      </vt:variant>
      <vt:variant>
        <vt:i4>0</vt:i4>
      </vt:variant>
      <vt:variant>
        <vt:i4>5</vt:i4>
      </vt:variant>
      <vt:variant>
        <vt:lpwstr>https://bit.ly/2DcbD4C</vt:lpwstr>
      </vt:variant>
      <vt:variant>
        <vt:lpwstr/>
      </vt:variant>
      <vt:variant>
        <vt:i4>1703998</vt:i4>
      </vt:variant>
      <vt:variant>
        <vt:i4>384</vt:i4>
      </vt:variant>
      <vt:variant>
        <vt:i4>0</vt:i4>
      </vt:variant>
      <vt:variant>
        <vt:i4>5</vt:i4>
      </vt:variant>
      <vt:variant>
        <vt:lpwstr>https://injuredworkersonline.org/wp-content/uploads/2019/09/20190904_ONIWG-media-release-CRPD.pdf</vt:lpwstr>
      </vt:variant>
      <vt:variant>
        <vt:lpwstr/>
      </vt:variant>
      <vt:variant>
        <vt:i4>327753</vt:i4>
      </vt:variant>
      <vt:variant>
        <vt:i4>381</vt:i4>
      </vt:variant>
      <vt:variant>
        <vt:i4>0</vt:i4>
      </vt:variant>
      <vt:variant>
        <vt:i4>5</vt:i4>
      </vt:variant>
      <vt:variant>
        <vt:lpwstr>https://injuredworkersonline.org/wp-content/uploads/2019/05/ONIWG_2019_PhantomJobsEmptyPockets.pdf</vt:lpwstr>
      </vt:variant>
      <vt:variant>
        <vt:lpwstr/>
      </vt:variant>
      <vt:variant>
        <vt:i4>8323181</vt:i4>
      </vt:variant>
      <vt:variant>
        <vt:i4>378</vt:i4>
      </vt:variant>
      <vt:variant>
        <vt:i4>0</vt:i4>
      </vt:variant>
      <vt:variant>
        <vt:i4>5</vt:i4>
      </vt:variant>
      <vt:variant>
        <vt:lpwstr>https://bit.ly/3i1edt6</vt:lpwstr>
      </vt:variant>
      <vt:variant>
        <vt:lpwstr/>
      </vt:variant>
      <vt:variant>
        <vt:i4>3014780</vt:i4>
      </vt:variant>
      <vt:variant>
        <vt:i4>375</vt:i4>
      </vt:variant>
      <vt:variant>
        <vt:i4>0</vt:i4>
      </vt:variant>
      <vt:variant>
        <vt:i4>5</vt:i4>
      </vt:variant>
      <vt:variant>
        <vt:lpwstr>http://injuredworkersonline.org/issue/poverty/</vt:lpwstr>
      </vt:variant>
      <vt:variant>
        <vt:lpwstr/>
      </vt:variant>
      <vt:variant>
        <vt:i4>7077989</vt:i4>
      </vt:variant>
      <vt:variant>
        <vt:i4>372</vt:i4>
      </vt:variant>
      <vt:variant>
        <vt:i4>0</vt:i4>
      </vt:variant>
      <vt:variant>
        <vt:i4>5</vt:i4>
      </vt:variant>
      <vt:variant>
        <vt:lpwstr>https://bit.ly/2QLighz</vt:lpwstr>
      </vt:variant>
      <vt:variant>
        <vt:lpwstr/>
      </vt:variant>
      <vt:variant>
        <vt:i4>6946865</vt:i4>
      </vt:variant>
      <vt:variant>
        <vt:i4>369</vt:i4>
      </vt:variant>
      <vt:variant>
        <vt:i4>0</vt:i4>
      </vt:variant>
      <vt:variant>
        <vt:i4>5</vt:i4>
      </vt:variant>
      <vt:variant>
        <vt:lpwstr>https://bit.ly/34YTmDb</vt:lpwstr>
      </vt:variant>
      <vt:variant>
        <vt:lpwstr/>
      </vt:variant>
      <vt:variant>
        <vt:i4>6946915</vt:i4>
      </vt:variant>
      <vt:variant>
        <vt:i4>366</vt:i4>
      </vt:variant>
      <vt:variant>
        <vt:i4>0</vt:i4>
      </vt:variant>
      <vt:variant>
        <vt:i4>5</vt:i4>
      </vt:variant>
      <vt:variant>
        <vt:lpwstr>https://bit.ly/2Z0hsd4</vt:lpwstr>
      </vt:variant>
      <vt:variant>
        <vt:lpwstr/>
      </vt:variant>
      <vt:variant>
        <vt:i4>4849776</vt:i4>
      </vt:variant>
      <vt:variant>
        <vt:i4>363</vt:i4>
      </vt:variant>
      <vt:variant>
        <vt:i4>0</vt:i4>
      </vt:variant>
      <vt:variant>
        <vt:i4>5</vt:i4>
      </vt:variant>
      <vt:variant>
        <vt:lpwstr>https://www.wsib.ca/sites/default/files/2019-04/pricing_fairnessfinalreportoverview.pdf</vt:lpwstr>
      </vt:variant>
      <vt:variant>
        <vt:lpwstr/>
      </vt:variant>
      <vt:variant>
        <vt:i4>1507411</vt:i4>
      </vt:variant>
      <vt:variant>
        <vt:i4>360</vt:i4>
      </vt:variant>
      <vt:variant>
        <vt:i4>0</vt:i4>
      </vt:variant>
      <vt:variant>
        <vt:i4>5</vt:i4>
      </vt:variant>
      <vt:variant>
        <vt:lpwstr>https://injuredworkersonline.org/wp-content/uploads/2017/02/Backgrounder_NewBenefitsPolicies_2014.pdf</vt:lpwstr>
      </vt:variant>
      <vt:variant>
        <vt:lpwstr/>
      </vt:variant>
      <vt:variant>
        <vt:i4>458762</vt:i4>
      </vt:variant>
      <vt:variant>
        <vt:i4>357</vt:i4>
      </vt:variant>
      <vt:variant>
        <vt:i4>0</vt:i4>
      </vt:variant>
      <vt:variant>
        <vt:i4>5</vt:i4>
      </vt:variant>
      <vt:variant>
        <vt:lpwstr>https://collections.ola.org/mon/26005/315866.pdf</vt:lpwstr>
      </vt:variant>
      <vt:variant>
        <vt:lpwstr/>
      </vt:variant>
      <vt:variant>
        <vt:i4>8061037</vt:i4>
      </vt:variant>
      <vt:variant>
        <vt:i4>354</vt:i4>
      </vt:variant>
      <vt:variant>
        <vt:i4>0</vt:i4>
      </vt:variant>
      <vt:variant>
        <vt:i4>5</vt:i4>
      </vt:variant>
      <vt:variant>
        <vt:lpwstr>https://injuredworkersonline.org/issue/funding/funding-reviews/</vt:lpwstr>
      </vt:variant>
      <vt:variant>
        <vt:lpwstr/>
      </vt:variant>
      <vt:variant>
        <vt:i4>1769567</vt:i4>
      </vt:variant>
      <vt:variant>
        <vt:i4>351</vt:i4>
      </vt:variant>
      <vt:variant>
        <vt:i4>0</vt:i4>
      </vt:variant>
      <vt:variant>
        <vt:i4>5</vt:i4>
      </vt:variant>
      <vt:variant>
        <vt:lpwstr>https://injuredworkersonline.org/wp-content/uploads/2017/02/ONIWG_20120504_WorkersCompensationNews.pdf</vt:lpwstr>
      </vt:variant>
      <vt:variant>
        <vt:lpwstr/>
      </vt:variant>
      <vt:variant>
        <vt:i4>4259850</vt:i4>
      </vt:variant>
      <vt:variant>
        <vt:i4>348</vt:i4>
      </vt:variant>
      <vt:variant>
        <vt:i4>0</vt:i4>
      </vt:variant>
      <vt:variant>
        <vt:i4>5</vt:i4>
      </vt:variant>
      <vt:variant>
        <vt:lpwstr>https://digitalcommons.osgoode.yorku.ca/cgi/viewcontent.cgi?article=1079&amp;context=jlsp</vt:lpwstr>
      </vt:variant>
      <vt:variant>
        <vt:lpwstr/>
      </vt:variant>
      <vt:variant>
        <vt:i4>3014774</vt:i4>
      </vt:variant>
      <vt:variant>
        <vt:i4>345</vt:i4>
      </vt:variant>
      <vt:variant>
        <vt:i4>0</vt:i4>
      </vt:variant>
      <vt:variant>
        <vt:i4>5</vt:i4>
      </vt:variant>
      <vt:variant>
        <vt:lpwstr>https://injuredworkersonline.org/issue/funding/cost-cutting-or-crisis/</vt:lpwstr>
      </vt:variant>
      <vt:variant>
        <vt:lpwstr/>
      </vt:variant>
      <vt:variant>
        <vt:i4>7929914</vt:i4>
      </vt:variant>
      <vt:variant>
        <vt:i4>342</vt:i4>
      </vt:variant>
      <vt:variant>
        <vt:i4>0</vt:i4>
      </vt:variant>
      <vt:variant>
        <vt:i4>5</vt:i4>
      </vt:variant>
      <vt:variant>
        <vt:lpwstr>https://archive.org/details/reshapingworkers00weil/mode</vt:lpwstr>
      </vt:variant>
      <vt:variant>
        <vt:lpwstr/>
      </vt:variant>
      <vt:variant>
        <vt:i4>131162</vt:i4>
      </vt:variant>
      <vt:variant>
        <vt:i4>339</vt:i4>
      </vt:variant>
      <vt:variant>
        <vt:i4>0</vt:i4>
      </vt:variant>
      <vt:variant>
        <vt:i4>5</vt:i4>
      </vt:variant>
      <vt:variant>
        <vt:lpwstr>https://injuredworkersonline.org/issue/workers-benefits/deeming/</vt:lpwstr>
      </vt:variant>
      <vt:variant>
        <vt:lpwstr/>
      </vt:variant>
      <vt:variant>
        <vt:i4>7798905</vt:i4>
      </vt:variant>
      <vt:variant>
        <vt:i4>336</vt:i4>
      </vt:variant>
      <vt:variant>
        <vt:i4>0</vt:i4>
      </vt:variant>
      <vt:variant>
        <vt:i4>5</vt:i4>
      </vt:variant>
      <vt:variant>
        <vt:lpwstr>https://injuredworkersonline.org/workers-compensation/history/injured-workers-history-project/</vt:lpwstr>
      </vt:variant>
      <vt:variant>
        <vt:lpwstr/>
      </vt:variant>
      <vt:variant>
        <vt:i4>393230</vt:i4>
      </vt:variant>
      <vt:variant>
        <vt:i4>333</vt:i4>
      </vt:variant>
      <vt:variant>
        <vt:i4>0</vt:i4>
      </vt:variant>
      <vt:variant>
        <vt:i4>5</vt:i4>
      </vt:variant>
      <vt:variant>
        <vt:lpwstr>https://injuredworkersonline.org/injured-workers-community/iw-speaker-school/</vt:lpwstr>
      </vt:variant>
      <vt:variant>
        <vt:lpwstr/>
      </vt:variant>
      <vt:variant>
        <vt:i4>2424872</vt:i4>
      </vt:variant>
      <vt:variant>
        <vt:i4>330</vt:i4>
      </vt:variant>
      <vt:variant>
        <vt:i4>0</vt:i4>
      </vt:variant>
      <vt:variant>
        <vt:i4>5</vt:i4>
      </vt:variant>
      <vt:variant>
        <vt:lpwstr>https://www.iwh.on.ca/impact-case-studies/wsib-launches-anti-stigma-initiative</vt:lpwstr>
      </vt:variant>
      <vt:variant>
        <vt:lpwstr/>
      </vt:variant>
      <vt:variant>
        <vt:i4>720964</vt:i4>
      </vt:variant>
      <vt:variant>
        <vt:i4>327</vt:i4>
      </vt:variant>
      <vt:variant>
        <vt:i4>0</vt:i4>
      </vt:variant>
      <vt:variant>
        <vt:i4>5</vt:i4>
      </vt:variant>
      <vt:variant>
        <vt:lpwstr>https://injuredworkersonline.org/workers-compensation/research-and-education/raacwi/</vt:lpwstr>
      </vt:variant>
      <vt:variant>
        <vt:lpwstr/>
      </vt:variant>
      <vt:variant>
        <vt:i4>7340076</vt:i4>
      </vt:variant>
      <vt:variant>
        <vt:i4>324</vt:i4>
      </vt:variant>
      <vt:variant>
        <vt:i4>0</vt:i4>
      </vt:variant>
      <vt:variant>
        <vt:i4>5</vt:i4>
      </vt:variant>
      <vt:variant>
        <vt:lpwstr>https://thunderbayinjuredworkers.com/about/</vt:lpwstr>
      </vt:variant>
      <vt:variant>
        <vt:lpwstr/>
      </vt:variant>
      <vt:variant>
        <vt:i4>917571</vt:i4>
      </vt:variant>
      <vt:variant>
        <vt:i4>321</vt:i4>
      </vt:variant>
      <vt:variant>
        <vt:i4>0</vt:i4>
      </vt:variant>
      <vt:variant>
        <vt:i4>5</vt:i4>
      </vt:variant>
      <vt:variant>
        <vt:lpwstr>http://www.ijdcr.ca/VOL04_01_CAN/articles/wagner.shtml</vt:lpwstr>
      </vt:variant>
      <vt:variant>
        <vt:lpwstr/>
      </vt:variant>
      <vt:variant>
        <vt:i4>6684726</vt:i4>
      </vt:variant>
      <vt:variant>
        <vt:i4>318</vt:i4>
      </vt:variant>
      <vt:variant>
        <vt:i4>0</vt:i4>
      </vt:variant>
      <vt:variant>
        <vt:i4>5</vt:i4>
      </vt:variant>
      <vt:variant>
        <vt:lpwstr>https://injuredworkersonline.org/workers-compensation/chronic-pain-victory/</vt:lpwstr>
      </vt:variant>
      <vt:variant>
        <vt:lpwstr/>
      </vt:variant>
      <vt:variant>
        <vt:i4>655432</vt:i4>
      </vt:variant>
      <vt:variant>
        <vt:i4>315</vt:i4>
      </vt:variant>
      <vt:variant>
        <vt:i4>0</vt:i4>
      </vt:variant>
      <vt:variant>
        <vt:i4>5</vt:i4>
      </vt:variant>
      <vt:variant>
        <vt:lpwstr>https://canliiconnects.org/en/summaries/18945</vt:lpwstr>
      </vt:variant>
      <vt:variant>
        <vt:lpwstr/>
      </vt:variant>
      <vt:variant>
        <vt:i4>6291514</vt:i4>
      </vt:variant>
      <vt:variant>
        <vt:i4>312</vt:i4>
      </vt:variant>
      <vt:variant>
        <vt:i4>0</vt:i4>
      </vt:variant>
      <vt:variant>
        <vt:i4>5</vt:i4>
      </vt:variant>
      <vt:variant>
        <vt:lpwstr>https://www.tvo.org/video/the-lives-of-migrant-workers</vt:lpwstr>
      </vt:variant>
      <vt:variant>
        <vt:lpwstr/>
      </vt:variant>
      <vt:variant>
        <vt:i4>7995433</vt:i4>
      </vt:variant>
      <vt:variant>
        <vt:i4>309</vt:i4>
      </vt:variant>
      <vt:variant>
        <vt:i4>0</vt:i4>
      </vt:variant>
      <vt:variant>
        <vt:i4>5</vt:i4>
      </vt:variant>
      <vt:variant>
        <vt:lpwstr>https://bit.ly/2Ds2FJR</vt:lpwstr>
      </vt:variant>
      <vt:variant>
        <vt:lpwstr/>
      </vt:variant>
      <vt:variant>
        <vt:i4>4128802</vt:i4>
      </vt:variant>
      <vt:variant>
        <vt:i4>306</vt:i4>
      </vt:variant>
      <vt:variant>
        <vt:i4>0</vt:i4>
      </vt:variant>
      <vt:variant>
        <vt:i4>5</vt:i4>
      </vt:variant>
      <vt:variant>
        <vt:lpwstr>https://bit.ly/33ssaw1</vt:lpwstr>
      </vt:variant>
      <vt:variant>
        <vt:lpwstr/>
      </vt:variant>
      <vt:variant>
        <vt:i4>5111884</vt:i4>
      </vt:variant>
      <vt:variant>
        <vt:i4>303</vt:i4>
      </vt:variant>
      <vt:variant>
        <vt:i4>0</vt:i4>
      </vt:variant>
      <vt:variant>
        <vt:i4>5</vt:i4>
      </vt:variant>
      <vt:variant>
        <vt:lpwstr>http://iavgo.org/migrants-and-precarious-workers/</vt:lpwstr>
      </vt:variant>
      <vt:variant>
        <vt:lpwstr/>
      </vt:variant>
      <vt:variant>
        <vt:i4>8060988</vt:i4>
      </vt:variant>
      <vt:variant>
        <vt:i4>300</vt:i4>
      </vt:variant>
      <vt:variant>
        <vt:i4>0</vt:i4>
      </vt:variant>
      <vt:variant>
        <vt:i4>5</vt:i4>
      </vt:variant>
      <vt:variant>
        <vt:lpwstr>https://bit.ly/39YdhTv</vt:lpwstr>
      </vt:variant>
      <vt:variant>
        <vt:lpwstr/>
      </vt:variant>
      <vt:variant>
        <vt:i4>6684778</vt:i4>
      </vt:variant>
      <vt:variant>
        <vt:i4>297</vt:i4>
      </vt:variant>
      <vt:variant>
        <vt:i4>0</vt:i4>
      </vt:variant>
      <vt:variant>
        <vt:i4>5</vt:i4>
      </vt:variant>
      <vt:variant>
        <vt:lpwstr>https://m.facebook.com/justice4mw/</vt:lpwstr>
      </vt:variant>
      <vt:variant>
        <vt:lpwstr/>
      </vt:variant>
      <vt:variant>
        <vt:i4>2621499</vt:i4>
      </vt:variant>
      <vt:variant>
        <vt:i4>294</vt:i4>
      </vt:variant>
      <vt:variant>
        <vt:i4>0</vt:i4>
      </vt:variant>
      <vt:variant>
        <vt:i4>5</vt:i4>
      </vt:variant>
      <vt:variant>
        <vt:lpwstr>https://www.ohcow.on.ca/2020rsiday.html</vt:lpwstr>
      </vt:variant>
      <vt:variant>
        <vt:lpwstr/>
      </vt:variant>
      <vt:variant>
        <vt:i4>6094928</vt:i4>
      </vt:variant>
      <vt:variant>
        <vt:i4>291</vt:i4>
      </vt:variant>
      <vt:variant>
        <vt:i4>0</vt:i4>
      </vt:variant>
      <vt:variant>
        <vt:i4>5</vt:i4>
      </vt:variant>
      <vt:variant>
        <vt:lpwstr>https://injuredworkersonline.org/events/rsi-day/</vt:lpwstr>
      </vt:variant>
      <vt:variant>
        <vt:lpwstr/>
      </vt:variant>
      <vt:variant>
        <vt:i4>3211289</vt:i4>
      </vt:variant>
      <vt:variant>
        <vt:i4>288</vt:i4>
      </vt:variant>
      <vt:variant>
        <vt:i4>0</vt:i4>
      </vt:variant>
      <vt:variant>
        <vt:i4>5</vt:i4>
      </vt:variant>
      <vt:variant>
        <vt:lpwstr>https://injuredworkersonline.org/wp-content/uploads/2020/04/IWC-letter-WSIB-COVID_2020-04-14.pdf</vt:lpwstr>
      </vt:variant>
      <vt:variant>
        <vt:lpwstr/>
      </vt:variant>
      <vt:variant>
        <vt:i4>7340081</vt:i4>
      </vt:variant>
      <vt:variant>
        <vt:i4>285</vt:i4>
      </vt:variant>
      <vt:variant>
        <vt:i4>0</vt:i4>
      </vt:variant>
      <vt:variant>
        <vt:i4>5</vt:i4>
      </vt:variant>
      <vt:variant>
        <vt:lpwstr>https://injuredworkersonline.org/recognizing-occupational-cancer-claims-what-will-it-take/</vt:lpwstr>
      </vt:variant>
      <vt:variant>
        <vt:lpwstr/>
      </vt:variant>
      <vt:variant>
        <vt:i4>2359347</vt:i4>
      </vt:variant>
      <vt:variant>
        <vt:i4>282</vt:i4>
      </vt:variant>
      <vt:variant>
        <vt:i4>0</vt:i4>
      </vt:variant>
      <vt:variant>
        <vt:i4>5</vt:i4>
      </vt:variant>
      <vt:variant>
        <vt:lpwstr>https://injuredworkersonline.org/chronic-mental-stress-victory/</vt:lpwstr>
      </vt:variant>
      <vt:variant>
        <vt:lpwstr/>
      </vt:variant>
      <vt:variant>
        <vt:i4>2621490</vt:i4>
      </vt:variant>
      <vt:variant>
        <vt:i4>279</vt:i4>
      </vt:variant>
      <vt:variant>
        <vt:i4>0</vt:i4>
      </vt:variant>
      <vt:variant>
        <vt:i4>5</vt:i4>
      </vt:variant>
      <vt:variant>
        <vt:lpwstr>https://injuredworkersonline.org/wp-content/uploads/2017/07/Backgrounder_Clothing-Allowance_2016.pdf</vt:lpwstr>
      </vt:variant>
      <vt:variant>
        <vt:lpwstr/>
      </vt:variant>
      <vt:variant>
        <vt:i4>6684726</vt:i4>
      </vt:variant>
      <vt:variant>
        <vt:i4>276</vt:i4>
      </vt:variant>
      <vt:variant>
        <vt:i4>0</vt:i4>
      </vt:variant>
      <vt:variant>
        <vt:i4>5</vt:i4>
      </vt:variant>
      <vt:variant>
        <vt:lpwstr>https://injuredworkersonline.org/workers-compensation/chronic-pain-victory/</vt:lpwstr>
      </vt:variant>
      <vt:variant>
        <vt:lpwstr/>
      </vt:variant>
      <vt:variant>
        <vt:i4>6946921</vt:i4>
      </vt:variant>
      <vt:variant>
        <vt:i4>273</vt:i4>
      </vt:variant>
      <vt:variant>
        <vt:i4>0</vt:i4>
      </vt:variant>
      <vt:variant>
        <vt:i4>5</vt:i4>
      </vt:variant>
      <vt:variant>
        <vt:lpwstr>https://bit.ly/2DJjZRg</vt:lpwstr>
      </vt:variant>
      <vt:variant>
        <vt:lpwstr/>
      </vt:variant>
      <vt:variant>
        <vt:i4>2555962</vt:i4>
      </vt:variant>
      <vt:variant>
        <vt:i4>270</vt:i4>
      </vt:variant>
      <vt:variant>
        <vt:i4>0</vt:i4>
      </vt:variant>
      <vt:variant>
        <vt:i4>5</vt:i4>
      </vt:variant>
      <vt:variant>
        <vt:lpwstr>https://bit.ly/2DDr99G</vt:lpwstr>
      </vt:variant>
      <vt:variant>
        <vt:lpwstr/>
      </vt:variant>
      <vt:variant>
        <vt:i4>7209061</vt:i4>
      </vt:variant>
      <vt:variant>
        <vt:i4>267</vt:i4>
      </vt:variant>
      <vt:variant>
        <vt:i4>0</vt:i4>
      </vt:variant>
      <vt:variant>
        <vt:i4>5</vt:i4>
      </vt:variant>
      <vt:variant>
        <vt:lpwstr>https://bit.ly/3kennUY</vt:lpwstr>
      </vt:variant>
      <vt:variant>
        <vt:lpwstr/>
      </vt:variant>
      <vt:variant>
        <vt:i4>8323178</vt:i4>
      </vt:variant>
      <vt:variant>
        <vt:i4>264</vt:i4>
      </vt:variant>
      <vt:variant>
        <vt:i4>0</vt:i4>
      </vt:variant>
      <vt:variant>
        <vt:i4>5</vt:i4>
      </vt:variant>
      <vt:variant>
        <vt:lpwstr>https://bit.ly/2DwIyRl</vt:lpwstr>
      </vt:variant>
      <vt:variant>
        <vt:lpwstr/>
      </vt:variant>
      <vt:variant>
        <vt:i4>4128877</vt:i4>
      </vt:variant>
      <vt:variant>
        <vt:i4>261</vt:i4>
      </vt:variant>
      <vt:variant>
        <vt:i4>0</vt:i4>
      </vt:variant>
      <vt:variant>
        <vt:i4>5</vt:i4>
      </vt:variant>
      <vt:variant>
        <vt:lpwstr>https://graphichistorycollective.com/books/drawn-to-change/doa</vt:lpwstr>
      </vt:variant>
      <vt:variant>
        <vt:lpwstr/>
      </vt:variant>
      <vt:variant>
        <vt:i4>6946939</vt:i4>
      </vt:variant>
      <vt:variant>
        <vt:i4>258</vt:i4>
      </vt:variant>
      <vt:variant>
        <vt:i4>0</vt:i4>
      </vt:variant>
      <vt:variant>
        <vt:i4>5</vt:i4>
      </vt:variant>
      <vt:variant>
        <vt:lpwstr>https://bit.ly/3hcabgW</vt:lpwstr>
      </vt:variant>
      <vt:variant>
        <vt:lpwstr/>
      </vt:variant>
      <vt:variant>
        <vt:i4>7798905</vt:i4>
      </vt:variant>
      <vt:variant>
        <vt:i4>255</vt:i4>
      </vt:variant>
      <vt:variant>
        <vt:i4>0</vt:i4>
      </vt:variant>
      <vt:variant>
        <vt:i4>5</vt:i4>
      </vt:variant>
      <vt:variant>
        <vt:lpwstr>https://injuredworkersonline.org/workers-compensation/history/injured-workers-history-project/</vt:lpwstr>
      </vt:variant>
      <vt:variant>
        <vt:lpwstr/>
      </vt:variant>
      <vt:variant>
        <vt:i4>7798838</vt:i4>
      </vt:variant>
      <vt:variant>
        <vt:i4>252</vt:i4>
      </vt:variant>
      <vt:variant>
        <vt:i4>0</vt:i4>
      </vt:variant>
      <vt:variant>
        <vt:i4>5</vt:i4>
      </vt:variant>
      <vt:variant>
        <vt:lpwstr>https://injuredworkersonline.org/workers-compensation/research-and-education/bancroft/</vt:lpwstr>
      </vt:variant>
      <vt:variant>
        <vt:lpwstr/>
      </vt:variant>
      <vt:variant>
        <vt:i4>4194304</vt:i4>
      </vt:variant>
      <vt:variant>
        <vt:i4>249</vt:i4>
      </vt:variant>
      <vt:variant>
        <vt:i4>0</vt:i4>
      </vt:variant>
      <vt:variant>
        <vt:i4>5</vt:i4>
      </vt:variant>
      <vt:variant>
        <vt:lpwstr>https://injuredworkersonline.org/workers-compensation/research-and-education/</vt:lpwstr>
      </vt:variant>
      <vt:variant>
        <vt:lpwstr/>
      </vt:variant>
      <vt:variant>
        <vt:i4>5373953</vt:i4>
      </vt:variant>
      <vt:variant>
        <vt:i4>246</vt:i4>
      </vt:variant>
      <vt:variant>
        <vt:i4>0</vt:i4>
      </vt:variant>
      <vt:variant>
        <vt:i4>5</vt:i4>
      </vt:variant>
      <vt:variant>
        <vt:lpwstr>https://digitalcommons.osgoode.yorku.ca/jlsp/vol13/iss1/5</vt:lpwstr>
      </vt:variant>
      <vt:variant>
        <vt:lpwstr/>
      </vt:variant>
      <vt:variant>
        <vt:i4>2293872</vt:i4>
      </vt:variant>
      <vt:variant>
        <vt:i4>243</vt:i4>
      </vt:variant>
      <vt:variant>
        <vt:i4>0</vt:i4>
      </vt:variant>
      <vt:variant>
        <vt:i4>5</vt:i4>
      </vt:variant>
      <vt:variant>
        <vt:lpwstr>https://archive.org/details/newdirectionsfor00jack/mode/2up</vt:lpwstr>
      </vt:variant>
      <vt:variant>
        <vt:lpwstr/>
      </vt:variant>
      <vt:variant>
        <vt:i4>7471229</vt:i4>
      </vt:variant>
      <vt:variant>
        <vt:i4>240</vt:i4>
      </vt:variant>
      <vt:variant>
        <vt:i4>0</vt:i4>
      </vt:variant>
      <vt:variant>
        <vt:i4>5</vt:i4>
      </vt:variant>
      <vt:variant>
        <vt:lpwstr>https://bit.ly/2sUZoAU</vt:lpwstr>
      </vt:variant>
      <vt:variant>
        <vt:lpwstr/>
      </vt:variant>
      <vt:variant>
        <vt:i4>2293812</vt:i4>
      </vt:variant>
      <vt:variant>
        <vt:i4>237</vt:i4>
      </vt:variant>
      <vt:variant>
        <vt:i4>0</vt:i4>
      </vt:variant>
      <vt:variant>
        <vt:i4>5</vt:i4>
      </vt:variant>
      <vt:variant>
        <vt:lpwstr>https://bit.ly/30ehoY5</vt:lpwstr>
      </vt:variant>
      <vt:variant>
        <vt:lpwstr/>
      </vt:variant>
      <vt:variant>
        <vt:i4>2949222</vt:i4>
      </vt:variant>
      <vt:variant>
        <vt:i4>234</vt:i4>
      </vt:variant>
      <vt:variant>
        <vt:i4>0</vt:i4>
      </vt:variant>
      <vt:variant>
        <vt:i4>5</vt:i4>
      </vt:variant>
      <vt:variant>
        <vt:lpwstr>https://bit.ly/2DgDaS6</vt:lpwstr>
      </vt:variant>
      <vt:variant>
        <vt:lpwstr/>
      </vt:variant>
      <vt:variant>
        <vt:i4>7995432</vt:i4>
      </vt:variant>
      <vt:variant>
        <vt:i4>231</vt:i4>
      </vt:variant>
      <vt:variant>
        <vt:i4>0</vt:i4>
      </vt:variant>
      <vt:variant>
        <vt:i4>5</vt:i4>
      </vt:variant>
      <vt:variant>
        <vt:lpwstr>https://bit.ly/39Fffbf</vt:lpwstr>
      </vt:variant>
      <vt:variant>
        <vt:lpwstr/>
      </vt:variant>
      <vt:variant>
        <vt:i4>2293877</vt:i4>
      </vt:variant>
      <vt:variant>
        <vt:i4>228</vt:i4>
      </vt:variant>
      <vt:variant>
        <vt:i4>0</vt:i4>
      </vt:variant>
      <vt:variant>
        <vt:i4>5</vt:i4>
      </vt:variant>
      <vt:variant>
        <vt:lpwstr>https://bit.ly/3iEeKl1</vt:lpwstr>
      </vt:variant>
      <vt:variant>
        <vt:lpwstr/>
      </vt:variant>
      <vt:variant>
        <vt:i4>6488161</vt:i4>
      </vt:variant>
      <vt:variant>
        <vt:i4>225</vt:i4>
      </vt:variant>
      <vt:variant>
        <vt:i4>0</vt:i4>
      </vt:variant>
      <vt:variant>
        <vt:i4>5</vt:i4>
      </vt:variant>
      <vt:variant>
        <vt:lpwstr>https://bit.ly/3kDokpP</vt:lpwstr>
      </vt:variant>
      <vt:variant>
        <vt:lpwstr/>
      </vt:variant>
      <vt:variant>
        <vt:i4>1114208</vt:i4>
      </vt:variant>
      <vt:variant>
        <vt:i4>222</vt:i4>
      </vt:variant>
      <vt:variant>
        <vt:i4>0</vt:i4>
      </vt:variant>
      <vt:variant>
        <vt:i4>5</vt:i4>
      </vt:variant>
      <vt:variant>
        <vt:lpwstr>https://injuredworkersonline.org/wp-content/uploads/2017/02/Subm_ONIWG_20161016_UNCRPD.pdf</vt:lpwstr>
      </vt:variant>
      <vt:variant>
        <vt:lpwstr/>
      </vt:variant>
      <vt:variant>
        <vt:i4>8257575</vt:i4>
      </vt:variant>
      <vt:variant>
        <vt:i4>219</vt:i4>
      </vt:variant>
      <vt:variant>
        <vt:i4>0</vt:i4>
      </vt:variant>
      <vt:variant>
        <vt:i4>5</vt:i4>
      </vt:variant>
      <vt:variant>
        <vt:lpwstr>https://bit.ly/32ynCnx</vt:lpwstr>
      </vt:variant>
      <vt:variant>
        <vt:lpwstr/>
      </vt:variant>
      <vt:variant>
        <vt:i4>7471146</vt:i4>
      </vt:variant>
      <vt:variant>
        <vt:i4>216</vt:i4>
      </vt:variant>
      <vt:variant>
        <vt:i4>0</vt:i4>
      </vt:variant>
      <vt:variant>
        <vt:i4>5</vt:i4>
      </vt:variant>
      <vt:variant>
        <vt:lpwstr>https://injuredworkersonline.org/workers-comp-is-a-right-campaign/</vt:lpwstr>
      </vt:variant>
      <vt:variant>
        <vt:lpwstr/>
      </vt:variant>
      <vt:variant>
        <vt:i4>5767269</vt:i4>
      </vt:variant>
      <vt:variant>
        <vt:i4>213</vt:i4>
      </vt:variant>
      <vt:variant>
        <vt:i4>0</vt:i4>
      </vt:variant>
      <vt:variant>
        <vt:i4>5</vt:i4>
      </vt:variant>
      <vt:variant>
        <vt:lpwstr>https://injuredworkersonline.org/wp-content/uploads/2019/12/JFIW-15_2019sm.pdf</vt:lpwstr>
      </vt:variant>
      <vt:variant>
        <vt:lpwstr/>
      </vt:variant>
      <vt:variant>
        <vt:i4>5636153</vt:i4>
      </vt:variant>
      <vt:variant>
        <vt:i4>210</vt:i4>
      </vt:variant>
      <vt:variant>
        <vt:i4>0</vt:i4>
      </vt:variant>
      <vt:variant>
        <vt:i4>5</vt:i4>
      </vt:variant>
      <vt:variant>
        <vt:lpwstr>https://injuredworkersonline.org/wp-content/uploads/2017/02/ONIWG_20120300_Injured_Workers_PovertySurvey2010_Report.pdf</vt:lpwstr>
      </vt:variant>
      <vt:variant>
        <vt:lpwstr/>
      </vt:variant>
      <vt:variant>
        <vt:i4>5308419</vt:i4>
      </vt:variant>
      <vt:variant>
        <vt:i4>207</vt:i4>
      </vt:variant>
      <vt:variant>
        <vt:i4>0</vt:i4>
      </vt:variant>
      <vt:variant>
        <vt:i4>5</vt:i4>
      </vt:variant>
      <vt:variant>
        <vt:lpwstr>https://www.crwdp.ca/en/home</vt:lpwstr>
      </vt:variant>
      <vt:variant>
        <vt:lpwstr/>
      </vt:variant>
      <vt:variant>
        <vt:i4>7798838</vt:i4>
      </vt:variant>
      <vt:variant>
        <vt:i4>204</vt:i4>
      </vt:variant>
      <vt:variant>
        <vt:i4>0</vt:i4>
      </vt:variant>
      <vt:variant>
        <vt:i4>5</vt:i4>
      </vt:variant>
      <vt:variant>
        <vt:lpwstr>https://injuredworkersonline.org/workers-compensation/research-and-education/bancroft/</vt:lpwstr>
      </vt:variant>
      <vt:variant>
        <vt:lpwstr/>
      </vt:variant>
      <vt:variant>
        <vt:i4>720964</vt:i4>
      </vt:variant>
      <vt:variant>
        <vt:i4>201</vt:i4>
      </vt:variant>
      <vt:variant>
        <vt:i4>0</vt:i4>
      </vt:variant>
      <vt:variant>
        <vt:i4>5</vt:i4>
      </vt:variant>
      <vt:variant>
        <vt:lpwstr>https://injuredworkersonline.org/workers-compensation/research-and-education/raacwi/</vt:lpwstr>
      </vt:variant>
      <vt:variant>
        <vt:lpwstr/>
      </vt:variant>
      <vt:variant>
        <vt:i4>3932200</vt:i4>
      </vt:variant>
      <vt:variant>
        <vt:i4>198</vt:i4>
      </vt:variant>
      <vt:variant>
        <vt:i4>0</vt:i4>
      </vt:variant>
      <vt:variant>
        <vt:i4>5</vt:i4>
      </vt:variant>
      <vt:variant>
        <vt:lpwstr>https://injuredworkersonline.org/injured-workers-community/ontario-network-of-injured-workers-groups-oniwg/</vt:lpwstr>
      </vt:variant>
      <vt:variant>
        <vt:lpwstr/>
      </vt:variant>
      <vt:variant>
        <vt:i4>2293812</vt:i4>
      </vt:variant>
      <vt:variant>
        <vt:i4>195</vt:i4>
      </vt:variant>
      <vt:variant>
        <vt:i4>0</vt:i4>
      </vt:variant>
      <vt:variant>
        <vt:i4>5</vt:i4>
      </vt:variant>
      <vt:variant>
        <vt:lpwstr>https://bit.ly/30ehoY5</vt:lpwstr>
      </vt:variant>
      <vt:variant>
        <vt:lpwstr/>
      </vt:variant>
      <vt:variant>
        <vt:i4>2949222</vt:i4>
      </vt:variant>
      <vt:variant>
        <vt:i4>192</vt:i4>
      </vt:variant>
      <vt:variant>
        <vt:i4>0</vt:i4>
      </vt:variant>
      <vt:variant>
        <vt:i4>5</vt:i4>
      </vt:variant>
      <vt:variant>
        <vt:lpwstr>https://bit.ly/2DgDaS6</vt:lpwstr>
      </vt:variant>
      <vt:variant>
        <vt:lpwstr/>
      </vt:variant>
      <vt:variant>
        <vt:i4>7995432</vt:i4>
      </vt:variant>
      <vt:variant>
        <vt:i4>189</vt:i4>
      </vt:variant>
      <vt:variant>
        <vt:i4>0</vt:i4>
      </vt:variant>
      <vt:variant>
        <vt:i4>5</vt:i4>
      </vt:variant>
      <vt:variant>
        <vt:lpwstr>https://bit.ly/39Fffbf</vt:lpwstr>
      </vt:variant>
      <vt:variant>
        <vt:lpwstr/>
      </vt:variant>
      <vt:variant>
        <vt:i4>4849675</vt:i4>
      </vt:variant>
      <vt:variant>
        <vt:i4>186</vt:i4>
      </vt:variant>
      <vt:variant>
        <vt:i4>0</vt:i4>
      </vt:variant>
      <vt:variant>
        <vt:i4>5</vt:i4>
      </vt:variant>
      <vt:variant>
        <vt:lpwstr>https://digitalcommons.osgoode.yorku.ca/cgi/viewcontent.cgi?article=1163&amp;context=jlsp</vt:lpwstr>
      </vt:variant>
      <vt:variant>
        <vt:lpwstr/>
      </vt:variant>
      <vt:variant>
        <vt:i4>3866724</vt:i4>
      </vt:variant>
      <vt:variant>
        <vt:i4>183</vt:i4>
      </vt:variant>
      <vt:variant>
        <vt:i4>0</vt:i4>
      </vt:variant>
      <vt:variant>
        <vt:i4>5</vt:i4>
      </vt:variant>
      <vt:variant>
        <vt:lpwstr>https://drive.google.com/file/d/1tHnzZS2mUjuEF5alC2FQpDOVjIjnTwzr/view?usp=sharing</vt:lpwstr>
      </vt:variant>
      <vt:variant>
        <vt:lpwstr/>
      </vt:variant>
      <vt:variant>
        <vt:i4>6553649</vt:i4>
      </vt:variant>
      <vt:variant>
        <vt:i4>180</vt:i4>
      </vt:variant>
      <vt:variant>
        <vt:i4>0</vt:i4>
      </vt:variant>
      <vt:variant>
        <vt:i4>5</vt:i4>
      </vt:variant>
      <vt:variant>
        <vt:lpwstr>https://collections.ola.org/mon/25006/23505.pdf</vt:lpwstr>
      </vt:variant>
      <vt:variant>
        <vt:lpwstr/>
      </vt:variant>
      <vt:variant>
        <vt:i4>2424877</vt:i4>
      </vt:variant>
      <vt:variant>
        <vt:i4>177</vt:i4>
      </vt:variant>
      <vt:variant>
        <vt:i4>0</vt:i4>
      </vt:variant>
      <vt:variant>
        <vt:i4>5</vt:i4>
      </vt:variant>
      <vt:variant>
        <vt:lpwstr>https://www.theglobeandmail.com/report-on-business/no-safe-use-as-the-top-workplace-killer-asbestos-leaves-a-deadly-legacy/article19151351/</vt:lpwstr>
      </vt:variant>
      <vt:variant>
        <vt:lpwstr/>
      </vt:variant>
      <vt:variant>
        <vt:i4>2424877</vt:i4>
      </vt:variant>
      <vt:variant>
        <vt:i4>174</vt:i4>
      </vt:variant>
      <vt:variant>
        <vt:i4>0</vt:i4>
      </vt:variant>
      <vt:variant>
        <vt:i4>5</vt:i4>
      </vt:variant>
      <vt:variant>
        <vt:lpwstr>https://www.theglobeandmail.com/report-on-business/no-safe-use-as-the-top-workplace-killer-asbestos-leaves-a-deadly-legacy/article19151351/</vt:lpwstr>
      </vt:variant>
      <vt:variant>
        <vt:lpwstr/>
      </vt:variant>
      <vt:variant>
        <vt:i4>7012475</vt:i4>
      </vt:variant>
      <vt:variant>
        <vt:i4>171</vt:i4>
      </vt:variant>
      <vt:variant>
        <vt:i4>0</vt:i4>
      </vt:variant>
      <vt:variant>
        <vt:i4>5</vt:i4>
      </vt:variant>
      <vt:variant>
        <vt:lpwstr>https://bit.ly/2OKWTvI</vt:lpwstr>
      </vt:variant>
      <vt:variant>
        <vt:lpwstr/>
      </vt:variant>
      <vt:variant>
        <vt:i4>7012475</vt:i4>
      </vt:variant>
      <vt:variant>
        <vt:i4>168</vt:i4>
      </vt:variant>
      <vt:variant>
        <vt:i4>0</vt:i4>
      </vt:variant>
      <vt:variant>
        <vt:i4>5</vt:i4>
      </vt:variant>
      <vt:variant>
        <vt:lpwstr>https://bit.ly/2OKWTvI</vt:lpwstr>
      </vt:variant>
      <vt:variant>
        <vt:lpwstr/>
      </vt:variant>
      <vt:variant>
        <vt:i4>2097266</vt:i4>
      </vt:variant>
      <vt:variant>
        <vt:i4>165</vt:i4>
      </vt:variant>
      <vt:variant>
        <vt:i4>0</vt:i4>
      </vt:variant>
      <vt:variant>
        <vt:i4>5</vt:i4>
      </vt:variant>
      <vt:variant>
        <vt:lpwstr>https://injuredworkersonline.org/sharing-lessons-on-the-legacy-of-asbestos/</vt:lpwstr>
      </vt:variant>
      <vt:variant>
        <vt:lpwstr/>
      </vt:variant>
      <vt:variant>
        <vt:i4>7733300</vt:i4>
      </vt:variant>
      <vt:variant>
        <vt:i4>162</vt:i4>
      </vt:variant>
      <vt:variant>
        <vt:i4>0</vt:i4>
      </vt:variant>
      <vt:variant>
        <vt:i4>5</vt:i4>
      </vt:variant>
      <vt:variant>
        <vt:lpwstr>https://bit.ly/3jvyE2y</vt:lpwstr>
      </vt:variant>
      <vt:variant>
        <vt:lpwstr/>
      </vt:variant>
      <vt:variant>
        <vt:i4>4784229</vt:i4>
      </vt:variant>
      <vt:variant>
        <vt:i4>159</vt:i4>
      </vt:variant>
      <vt:variant>
        <vt:i4>0</vt:i4>
      </vt:variant>
      <vt:variant>
        <vt:i4>5</vt:i4>
      </vt:variant>
      <vt:variant>
        <vt:lpwstr>https://drive.google.com/file/d/1c4uY_EHUninyodhfxSEl4y5PgggzC-JA/view?usp=sharing</vt:lpwstr>
      </vt:variant>
      <vt:variant>
        <vt:lpwstr/>
      </vt:variant>
      <vt:variant>
        <vt:i4>7733282</vt:i4>
      </vt:variant>
      <vt:variant>
        <vt:i4>156</vt:i4>
      </vt:variant>
      <vt:variant>
        <vt:i4>0</vt:i4>
      </vt:variant>
      <vt:variant>
        <vt:i4>5</vt:i4>
      </vt:variant>
      <vt:variant>
        <vt:lpwstr>https://www.asbestos.com/featured-stories/cover-up/</vt:lpwstr>
      </vt:variant>
      <vt:variant>
        <vt:lpwstr/>
      </vt:variant>
      <vt:variant>
        <vt:i4>1507401</vt:i4>
      </vt:variant>
      <vt:variant>
        <vt:i4>153</vt:i4>
      </vt:variant>
      <vt:variant>
        <vt:i4>0</vt:i4>
      </vt:variant>
      <vt:variant>
        <vt:i4>5</vt:i4>
      </vt:variant>
      <vt:variant>
        <vt:lpwstr>https://www.iwh.on.ca/newsletters/at-work/95/progress-seen-in-occupational-disease-prevention-but-data-still-lacking-speaker</vt:lpwstr>
      </vt:variant>
      <vt:variant>
        <vt:lpwstr/>
      </vt:variant>
      <vt:variant>
        <vt:i4>8126517</vt:i4>
      </vt:variant>
      <vt:variant>
        <vt:i4>150</vt:i4>
      </vt:variant>
      <vt:variant>
        <vt:i4>0</vt:i4>
      </vt:variant>
      <vt:variant>
        <vt:i4>5</vt:i4>
      </vt:variant>
      <vt:variant>
        <vt:lpwstr>https://bit.ly/3jV2Cxu</vt:lpwstr>
      </vt:variant>
      <vt:variant>
        <vt:lpwstr/>
      </vt:variant>
      <vt:variant>
        <vt:i4>3670130</vt:i4>
      </vt:variant>
      <vt:variant>
        <vt:i4>147</vt:i4>
      </vt:variant>
      <vt:variant>
        <vt:i4>0</vt:i4>
      </vt:variant>
      <vt:variant>
        <vt:i4>5</vt:i4>
      </vt:variant>
      <vt:variant>
        <vt:lpwstr>http://www.owa.gov.on.ca/en/Pages/default.aspx</vt:lpwstr>
      </vt:variant>
      <vt:variant>
        <vt:lpwstr/>
      </vt:variant>
      <vt:variant>
        <vt:i4>5701700</vt:i4>
      </vt:variant>
      <vt:variant>
        <vt:i4>144</vt:i4>
      </vt:variant>
      <vt:variant>
        <vt:i4>0</vt:i4>
      </vt:variant>
      <vt:variant>
        <vt:i4>5</vt:i4>
      </vt:variant>
      <vt:variant>
        <vt:lpwstr>http://www.canoshweb.org/odp/</vt:lpwstr>
      </vt:variant>
      <vt:variant>
        <vt:lpwstr/>
      </vt:variant>
      <vt:variant>
        <vt:i4>3342381</vt:i4>
      </vt:variant>
      <vt:variant>
        <vt:i4>141</vt:i4>
      </vt:variant>
      <vt:variant>
        <vt:i4>0</vt:i4>
      </vt:variant>
      <vt:variant>
        <vt:i4>5</vt:i4>
      </vt:variant>
      <vt:variant>
        <vt:lpwstr>https://www.whsc.on.ca/Events/Day-of-Mourning/Worker-Memorials</vt:lpwstr>
      </vt:variant>
      <vt:variant>
        <vt:lpwstr/>
      </vt:variant>
      <vt:variant>
        <vt:i4>1638522</vt:i4>
      </vt:variant>
      <vt:variant>
        <vt:i4>138</vt:i4>
      </vt:variant>
      <vt:variant>
        <vt:i4>0</vt:i4>
      </vt:variant>
      <vt:variant>
        <vt:i4>5</vt:i4>
      </vt:variant>
      <vt:variant>
        <vt:lpwstr>https://www.whsc.on.ca/Files/Events/DOM2019_Beyond-WSIB-Stats_2008-2017_upd-Dec-19.aspx</vt:lpwstr>
      </vt:variant>
      <vt:variant>
        <vt:lpwstr/>
      </vt:variant>
      <vt:variant>
        <vt:i4>1572876</vt:i4>
      </vt:variant>
      <vt:variant>
        <vt:i4>135</vt:i4>
      </vt:variant>
      <vt:variant>
        <vt:i4>0</vt:i4>
      </vt:variant>
      <vt:variant>
        <vt:i4>5</vt:i4>
      </vt:variant>
      <vt:variant>
        <vt:lpwstr>https://www.cbc.ca/news/canada/workplace-fatalities-deaths-under-reported-study-1.4973495</vt:lpwstr>
      </vt:variant>
      <vt:variant>
        <vt:lpwstr/>
      </vt:variant>
      <vt:variant>
        <vt:i4>7667826</vt:i4>
      </vt:variant>
      <vt:variant>
        <vt:i4>132</vt:i4>
      </vt:variant>
      <vt:variant>
        <vt:i4>0</vt:i4>
      </vt:variant>
      <vt:variant>
        <vt:i4>5</vt:i4>
      </vt:variant>
      <vt:variant>
        <vt:lpwstr>https://www.wsib.ca/en/numbers-wsib-statistical-report</vt:lpwstr>
      </vt:variant>
      <vt:variant>
        <vt:lpwstr/>
      </vt:variant>
      <vt:variant>
        <vt:i4>7340076</vt:i4>
      </vt:variant>
      <vt:variant>
        <vt:i4>129</vt:i4>
      </vt:variant>
      <vt:variant>
        <vt:i4>0</vt:i4>
      </vt:variant>
      <vt:variant>
        <vt:i4>5</vt:i4>
      </vt:variant>
      <vt:variant>
        <vt:lpwstr>https://thunderbayinjuredworkers.com/about/</vt:lpwstr>
      </vt:variant>
      <vt:variant>
        <vt:lpwstr/>
      </vt:variant>
      <vt:variant>
        <vt:i4>655380</vt:i4>
      </vt:variant>
      <vt:variant>
        <vt:i4>126</vt:i4>
      </vt:variant>
      <vt:variant>
        <vt:i4>0</vt:i4>
      </vt:variant>
      <vt:variant>
        <vt:i4>5</vt:i4>
      </vt:variant>
      <vt:variant>
        <vt:lpwstr>https://thunderbayinjuredworkers.com/</vt:lpwstr>
      </vt:variant>
      <vt:variant>
        <vt:lpwstr/>
      </vt:variant>
      <vt:variant>
        <vt:i4>7405570</vt:i4>
      </vt:variant>
      <vt:variant>
        <vt:i4>123</vt:i4>
      </vt:variant>
      <vt:variant>
        <vt:i4>0</vt:i4>
      </vt:variant>
      <vt:variant>
        <vt:i4>5</vt:i4>
      </vt:variant>
      <vt:variant>
        <vt:lpwstr>https://www.youtube.com/results?search_query=workers%25https://www.ciwa.ca/%2027+compensation+steve+mantis+community+conversations</vt:lpwstr>
      </vt:variant>
      <vt:variant>
        <vt:lpwstr/>
      </vt:variant>
      <vt:variant>
        <vt:i4>3538987</vt:i4>
      </vt:variant>
      <vt:variant>
        <vt:i4>120</vt:i4>
      </vt:variant>
      <vt:variant>
        <vt:i4>0</vt:i4>
      </vt:variant>
      <vt:variant>
        <vt:i4>5</vt:i4>
      </vt:variant>
      <vt:variant>
        <vt:lpwstr>https://bit.ly/3ai6zI9</vt:lpwstr>
      </vt:variant>
      <vt:variant>
        <vt:lpwstr/>
      </vt:variant>
      <vt:variant>
        <vt:i4>786459</vt:i4>
      </vt:variant>
      <vt:variant>
        <vt:i4>117</vt:i4>
      </vt:variant>
      <vt:variant>
        <vt:i4>0</vt:i4>
      </vt:variant>
      <vt:variant>
        <vt:i4>5</vt:i4>
      </vt:variant>
      <vt:variant>
        <vt:lpwstr>https://www.ciwa.ca/</vt:lpwstr>
      </vt:variant>
      <vt:variant>
        <vt:lpwstr/>
      </vt:variant>
      <vt:variant>
        <vt:i4>786459</vt:i4>
      </vt:variant>
      <vt:variant>
        <vt:i4>114</vt:i4>
      </vt:variant>
      <vt:variant>
        <vt:i4>0</vt:i4>
      </vt:variant>
      <vt:variant>
        <vt:i4>5</vt:i4>
      </vt:variant>
      <vt:variant>
        <vt:lpwstr>https://www.ciwa.ca/</vt:lpwstr>
      </vt:variant>
      <vt:variant>
        <vt:lpwstr/>
      </vt:variant>
      <vt:variant>
        <vt:i4>6160496</vt:i4>
      </vt:variant>
      <vt:variant>
        <vt:i4>111</vt:i4>
      </vt:variant>
      <vt:variant>
        <vt:i4>0</vt:i4>
      </vt:variant>
      <vt:variant>
        <vt:i4>5</vt:i4>
      </vt:variant>
      <vt:variant>
        <vt:lpwstr>https://injuredworkersonline.org/wp-content/uploads/2017/02/IWHP1_IWDay.pdf</vt:lpwstr>
      </vt:variant>
      <vt:variant>
        <vt:lpwstr/>
      </vt:variant>
      <vt:variant>
        <vt:i4>3670135</vt:i4>
      </vt:variant>
      <vt:variant>
        <vt:i4>108</vt:i4>
      </vt:variant>
      <vt:variant>
        <vt:i4>0</vt:i4>
      </vt:variant>
      <vt:variant>
        <vt:i4>5</vt:i4>
      </vt:variant>
      <vt:variant>
        <vt:lpwstr>https://drive.google.com/file/d/1-9fuCJiy6kSuJd71Fim9U8ZCGHDZqNmy/view?usp=sharing</vt:lpwstr>
      </vt:variant>
      <vt:variant>
        <vt:lpwstr/>
      </vt:variant>
      <vt:variant>
        <vt:i4>720973</vt:i4>
      </vt:variant>
      <vt:variant>
        <vt:i4>105</vt:i4>
      </vt:variant>
      <vt:variant>
        <vt:i4>0</vt:i4>
      </vt:variant>
      <vt:variant>
        <vt:i4>5</vt:i4>
      </vt:variant>
      <vt:variant>
        <vt:lpwstr>https://injuredworkersonline.org/events/injured-workers-day/</vt:lpwstr>
      </vt:variant>
      <vt:variant>
        <vt:lpwstr/>
      </vt:variant>
      <vt:variant>
        <vt:i4>2228332</vt:i4>
      </vt:variant>
      <vt:variant>
        <vt:i4>102</vt:i4>
      </vt:variant>
      <vt:variant>
        <vt:i4>0</vt:i4>
      </vt:variant>
      <vt:variant>
        <vt:i4>5</vt:i4>
      </vt:variant>
      <vt:variant>
        <vt:lpwstr>https://bit.ly/2XLt9Uj</vt:lpwstr>
      </vt:variant>
      <vt:variant>
        <vt:lpwstr/>
      </vt:variant>
      <vt:variant>
        <vt:i4>8323172</vt:i4>
      </vt:variant>
      <vt:variant>
        <vt:i4>99</vt:i4>
      </vt:variant>
      <vt:variant>
        <vt:i4>0</vt:i4>
      </vt:variant>
      <vt:variant>
        <vt:i4>5</vt:i4>
      </vt:variant>
      <vt:variant>
        <vt:lpwstr>https://archive.org/details/permanentpartial00weil</vt:lpwstr>
      </vt:variant>
      <vt:variant>
        <vt:lpwstr/>
      </vt:variant>
      <vt:variant>
        <vt:i4>7143522</vt:i4>
      </vt:variant>
      <vt:variant>
        <vt:i4>96</vt:i4>
      </vt:variant>
      <vt:variant>
        <vt:i4>0</vt:i4>
      </vt:variant>
      <vt:variant>
        <vt:i4>5</vt:i4>
      </vt:variant>
      <vt:variant>
        <vt:lpwstr>https://archive.org/details/protectingworker00weil</vt:lpwstr>
      </vt:variant>
      <vt:variant>
        <vt:lpwstr/>
      </vt:variant>
      <vt:variant>
        <vt:i4>2555954</vt:i4>
      </vt:variant>
      <vt:variant>
        <vt:i4>93</vt:i4>
      </vt:variant>
      <vt:variant>
        <vt:i4>0</vt:i4>
      </vt:variant>
      <vt:variant>
        <vt:i4>5</vt:i4>
      </vt:variant>
      <vt:variant>
        <vt:lpwstr>https://bit.ly/2PE6FA9</vt:lpwstr>
      </vt:variant>
      <vt:variant>
        <vt:lpwstr/>
      </vt:variant>
      <vt:variant>
        <vt:i4>6750330</vt:i4>
      </vt:variant>
      <vt:variant>
        <vt:i4>90</vt:i4>
      </vt:variant>
      <vt:variant>
        <vt:i4>0</vt:i4>
      </vt:variant>
      <vt:variant>
        <vt:i4>5</vt:i4>
      </vt:variant>
      <vt:variant>
        <vt:lpwstr>https://injuredworkersonline.org/wp-content/uploads/2017/02/IWHP5_Back_to_the_Future.pdf</vt:lpwstr>
      </vt:variant>
      <vt:variant>
        <vt:lpwstr/>
      </vt:variant>
      <vt:variant>
        <vt:i4>2621476</vt:i4>
      </vt:variant>
      <vt:variant>
        <vt:i4>87</vt:i4>
      </vt:variant>
      <vt:variant>
        <vt:i4>0</vt:i4>
      </vt:variant>
      <vt:variant>
        <vt:i4>5</vt:i4>
      </vt:variant>
      <vt:variant>
        <vt:lpwstr>http://spe.library.utoronto.ca/index.php/spe/article/view/5213</vt:lpwstr>
      </vt:variant>
      <vt:variant>
        <vt:lpwstr/>
      </vt:variant>
      <vt:variant>
        <vt:i4>4653130</vt:i4>
      </vt:variant>
      <vt:variant>
        <vt:i4>84</vt:i4>
      </vt:variant>
      <vt:variant>
        <vt:i4>0</vt:i4>
      </vt:variant>
      <vt:variant>
        <vt:i4>5</vt:i4>
      </vt:variant>
      <vt:variant>
        <vt:lpwstr>https://injuredworkersonline.org/workers-compensation/</vt:lpwstr>
      </vt:variant>
      <vt:variant>
        <vt:lpwstr>meredith-principles</vt:lpwstr>
      </vt:variant>
      <vt:variant>
        <vt:i4>1048701</vt:i4>
      </vt:variant>
      <vt:variant>
        <vt:i4>81</vt:i4>
      </vt:variant>
      <vt:variant>
        <vt:i4>0</vt:i4>
      </vt:variant>
      <vt:variant>
        <vt:i4>5</vt:i4>
      </vt:variant>
      <vt:variant>
        <vt:lpwstr>https://www.ola.org/en/legislative-business/house-documents/parliament-31/session-2/1978-04-13/hansard</vt:lpwstr>
      </vt:variant>
      <vt:variant>
        <vt:lpwstr>P363_82400</vt:lpwstr>
      </vt:variant>
      <vt:variant>
        <vt:i4>3539066</vt:i4>
      </vt:variant>
      <vt:variant>
        <vt:i4>78</vt:i4>
      </vt:variant>
      <vt:variant>
        <vt:i4>0</vt:i4>
      </vt:variant>
      <vt:variant>
        <vt:i4>5</vt:i4>
      </vt:variant>
      <vt:variant>
        <vt:lpwstr>https://toronto-city-builders.org/</vt:lpwstr>
      </vt:variant>
      <vt:variant>
        <vt:lpwstr/>
      </vt:variant>
      <vt:variant>
        <vt:i4>4784159</vt:i4>
      </vt:variant>
      <vt:variant>
        <vt:i4>75</vt:i4>
      </vt:variant>
      <vt:variant>
        <vt:i4>0</vt:i4>
      </vt:variant>
      <vt:variant>
        <vt:i4>5</vt:i4>
      </vt:variant>
      <vt:variant>
        <vt:lpwstr>https://hssh.journals.yorku.ca/index.php/hssh/article/view/38699</vt:lpwstr>
      </vt:variant>
      <vt:variant>
        <vt:lpwstr/>
      </vt:variant>
      <vt:variant>
        <vt:i4>6881388</vt:i4>
      </vt:variant>
      <vt:variant>
        <vt:i4>72</vt:i4>
      </vt:variant>
      <vt:variant>
        <vt:i4>0</vt:i4>
      </vt:variant>
      <vt:variant>
        <vt:i4>5</vt:i4>
      </vt:variant>
      <vt:variant>
        <vt:lpwstr>https://bit.ly/3hXgUvx</vt:lpwstr>
      </vt:variant>
      <vt:variant>
        <vt:lpwstr/>
      </vt:variant>
      <vt:variant>
        <vt:i4>7536679</vt:i4>
      </vt:variant>
      <vt:variant>
        <vt:i4>69</vt:i4>
      </vt:variant>
      <vt:variant>
        <vt:i4>0</vt:i4>
      </vt:variant>
      <vt:variant>
        <vt:i4>5</vt:i4>
      </vt:variant>
      <vt:variant>
        <vt:lpwstr>https://injuredworkersonline.org/stories/antonio-mauro/</vt:lpwstr>
      </vt:variant>
      <vt:variant>
        <vt:lpwstr/>
      </vt:variant>
      <vt:variant>
        <vt:i4>5636143</vt:i4>
      </vt:variant>
      <vt:variant>
        <vt:i4>66</vt:i4>
      </vt:variant>
      <vt:variant>
        <vt:i4>0</vt:i4>
      </vt:variant>
      <vt:variant>
        <vt:i4>5</vt:i4>
      </vt:variant>
      <vt:variant>
        <vt:lpwstr>https://archive.org/details/administrationof00onta_0</vt:lpwstr>
      </vt:variant>
      <vt:variant>
        <vt:lpwstr/>
      </vt:variant>
      <vt:variant>
        <vt:i4>6815805</vt:i4>
      </vt:variant>
      <vt:variant>
        <vt:i4>63</vt:i4>
      </vt:variant>
      <vt:variant>
        <vt:i4>0</vt:i4>
      </vt:variant>
      <vt:variant>
        <vt:i4>5</vt:i4>
      </vt:variant>
      <vt:variant>
        <vt:lpwstr>https://www.cobtrades.com/hoggs-hollow</vt:lpwstr>
      </vt:variant>
      <vt:variant>
        <vt:lpwstr/>
      </vt:variant>
      <vt:variant>
        <vt:i4>6815787</vt:i4>
      </vt:variant>
      <vt:variant>
        <vt:i4>60</vt:i4>
      </vt:variant>
      <vt:variant>
        <vt:i4>0</vt:i4>
      </vt:variant>
      <vt:variant>
        <vt:i4>5</vt:i4>
      </vt:variant>
      <vt:variant>
        <vt:lpwstr>https://www.cbc.ca/news/canada/toronto/exhibit-highlights-immigrant-construction-workers-1.5067144</vt:lpwstr>
      </vt:variant>
      <vt:variant>
        <vt:lpwstr/>
      </vt:variant>
      <vt:variant>
        <vt:i4>720964</vt:i4>
      </vt:variant>
      <vt:variant>
        <vt:i4>57</vt:i4>
      </vt:variant>
      <vt:variant>
        <vt:i4>0</vt:i4>
      </vt:variant>
      <vt:variant>
        <vt:i4>5</vt:i4>
      </vt:variant>
      <vt:variant>
        <vt:lpwstr>https://injuredworkersonline.org/workers-compensation/research-and-education/raacwi/</vt:lpwstr>
      </vt:variant>
      <vt:variant>
        <vt:lpwstr/>
      </vt:variant>
      <vt:variant>
        <vt:i4>7798838</vt:i4>
      </vt:variant>
      <vt:variant>
        <vt:i4>54</vt:i4>
      </vt:variant>
      <vt:variant>
        <vt:i4>0</vt:i4>
      </vt:variant>
      <vt:variant>
        <vt:i4>5</vt:i4>
      </vt:variant>
      <vt:variant>
        <vt:lpwstr>https://injuredworkersonline.org/workers-compensation/research-and-education/bancroft/</vt:lpwstr>
      </vt:variant>
      <vt:variant>
        <vt:lpwstr/>
      </vt:variant>
      <vt:variant>
        <vt:i4>1441868</vt:i4>
      </vt:variant>
      <vt:variant>
        <vt:i4>51</vt:i4>
      </vt:variant>
      <vt:variant>
        <vt:i4>0</vt:i4>
      </vt:variant>
      <vt:variant>
        <vt:i4>5</vt:i4>
      </vt:variant>
      <vt:variant>
        <vt:lpwstr>http://workers-safety.ca/</vt:lpwstr>
      </vt:variant>
      <vt:variant>
        <vt:lpwstr/>
      </vt:variant>
      <vt:variant>
        <vt:i4>6553656</vt:i4>
      </vt:variant>
      <vt:variant>
        <vt:i4>48</vt:i4>
      </vt:variant>
      <vt:variant>
        <vt:i4>0</vt:i4>
      </vt:variant>
      <vt:variant>
        <vt:i4>5</vt:i4>
      </vt:variant>
      <vt:variant>
        <vt:lpwstr>https://iavgo.org/</vt:lpwstr>
      </vt:variant>
      <vt:variant>
        <vt:lpwstr/>
      </vt:variant>
      <vt:variant>
        <vt:i4>2031684</vt:i4>
      </vt:variant>
      <vt:variant>
        <vt:i4>45</vt:i4>
      </vt:variant>
      <vt:variant>
        <vt:i4>0</vt:i4>
      </vt:variant>
      <vt:variant>
        <vt:i4>5</vt:i4>
      </vt:variant>
      <vt:variant>
        <vt:lpwstr>https://aclco.org/legal-clinics/overview/</vt:lpwstr>
      </vt:variant>
      <vt:variant>
        <vt:lpwstr/>
      </vt:variant>
      <vt:variant>
        <vt:i4>3539060</vt:i4>
      </vt:variant>
      <vt:variant>
        <vt:i4>42</vt:i4>
      </vt:variant>
      <vt:variant>
        <vt:i4>0</vt:i4>
      </vt:variant>
      <vt:variant>
        <vt:i4>5</vt:i4>
      </vt:variant>
      <vt:variant>
        <vt:lpwstr>https://injuredworkersonline.org/about-us/</vt:lpwstr>
      </vt:variant>
      <vt:variant>
        <vt:lpwstr/>
      </vt:variant>
      <vt:variant>
        <vt:i4>6750257</vt:i4>
      </vt:variant>
      <vt:variant>
        <vt:i4>39</vt:i4>
      </vt:variant>
      <vt:variant>
        <vt:i4>0</vt:i4>
      </vt:variant>
      <vt:variant>
        <vt:i4>5</vt:i4>
      </vt:variant>
      <vt:variant>
        <vt:lpwstr>https://collections.ola.org/mon/25005/14444.pdf</vt:lpwstr>
      </vt:variant>
      <vt:variant>
        <vt:lpwstr/>
      </vt:variant>
      <vt:variant>
        <vt:i4>7798905</vt:i4>
      </vt:variant>
      <vt:variant>
        <vt:i4>36</vt:i4>
      </vt:variant>
      <vt:variant>
        <vt:i4>0</vt:i4>
      </vt:variant>
      <vt:variant>
        <vt:i4>5</vt:i4>
      </vt:variant>
      <vt:variant>
        <vt:lpwstr>https://injuredworkersonline.org/workers-compensation/history/injured-workers-history-project/</vt:lpwstr>
      </vt:variant>
      <vt:variant>
        <vt:lpwstr/>
      </vt:variant>
      <vt:variant>
        <vt:i4>4784159</vt:i4>
      </vt:variant>
      <vt:variant>
        <vt:i4>33</vt:i4>
      </vt:variant>
      <vt:variant>
        <vt:i4>0</vt:i4>
      </vt:variant>
      <vt:variant>
        <vt:i4>5</vt:i4>
      </vt:variant>
      <vt:variant>
        <vt:lpwstr>https://hssh.journals.yorku.ca/index.php/hssh/article/view/38699</vt:lpwstr>
      </vt:variant>
      <vt:variant>
        <vt:lpwstr/>
      </vt:variant>
      <vt:variant>
        <vt:i4>2162740</vt:i4>
      </vt:variant>
      <vt:variant>
        <vt:i4>30</vt:i4>
      </vt:variant>
      <vt:variant>
        <vt:i4>0</vt:i4>
      </vt:variant>
      <vt:variant>
        <vt:i4>5</vt:i4>
      </vt:variant>
      <vt:variant>
        <vt:lpwstr>https://www.pshsa.ca/resources/history-of-occupational-health-safety-legislation-in-ontario</vt:lpwstr>
      </vt:variant>
      <vt:variant>
        <vt:lpwstr/>
      </vt:variant>
      <vt:variant>
        <vt:i4>6750257</vt:i4>
      </vt:variant>
      <vt:variant>
        <vt:i4>27</vt:i4>
      </vt:variant>
      <vt:variant>
        <vt:i4>0</vt:i4>
      </vt:variant>
      <vt:variant>
        <vt:i4>5</vt:i4>
      </vt:variant>
      <vt:variant>
        <vt:lpwstr>https://collections.ola.org/mon/25006/15655.pdf</vt:lpwstr>
      </vt:variant>
      <vt:variant>
        <vt:lpwstr/>
      </vt:variant>
      <vt:variant>
        <vt:i4>7078001</vt:i4>
      </vt:variant>
      <vt:variant>
        <vt:i4>24</vt:i4>
      </vt:variant>
      <vt:variant>
        <vt:i4>0</vt:i4>
      </vt:variant>
      <vt:variant>
        <vt:i4>5</vt:i4>
      </vt:variant>
      <vt:variant>
        <vt:lpwstr>https://magazine.cim.org/en/voices/the-strike-that-saved-lives/</vt:lpwstr>
      </vt:variant>
      <vt:variant>
        <vt:lpwstr/>
      </vt:variant>
      <vt:variant>
        <vt:i4>6815805</vt:i4>
      </vt:variant>
      <vt:variant>
        <vt:i4>21</vt:i4>
      </vt:variant>
      <vt:variant>
        <vt:i4>0</vt:i4>
      </vt:variant>
      <vt:variant>
        <vt:i4>5</vt:i4>
      </vt:variant>
      <vt:variant>
        <vt:lpwstr>https://www.cobtrades.com/hoggs-hollow</vt:lpwstr>
      </vt:variant>
      <vt:variant>
        <vt:lpwstr/>
      </vt:variant>
      <vt:variant>
        <vt:i4>6488112</vt:i4>
      </vt:variant>
      <vt:variant>
        <vt:i4>18</vt:i4>
      </vt:variant>
      <vt:variant>
        <vt:i4>0</vt:i4>
      </vt:variant>
      <vt:variant>
        <vt:i4>5</vt:i4>
      </vt:variant>
      <vt:variant>
        <vt:lpwstr>https://collections.ola.org/mon/25007/15417.pdf</vt:lpwstr>
      </vt:variant>
      <vt:variant>
        <vt:lpwstr/>
      </vt:variant>
      <vt:variant>
        <vt:i4>6422583</vt:i4>
      </vt:variant>
      <vt:variant>
        <vt:i4>15</vt:i4>
      </vt:variant>
      <vt:variant>
        <vt:i4>0</vt:i4>
      </vt:variant>
      <vt:variant>
        <vt:i4>5</vt:i4>
      </vt:variant>
      <vt:variant>
        <vt:lpwstr>https://collections.ola.org/mon/25005/15402.pdf</vt:lpwstr>
      </vt:variant>
      <vt:variant>
        <vt:lpwstr/>
      </vt:variant>
      <vt:variant>
        <vt:i4>1048641</vt:i4>
      </vt:variant>
      <vt:variant>
        <vt:i4>12</vt:i4>
      </vt:variant>
      <vt:variant>
        <vt:i4>0</vt:i4>
      </vt:variant>
      <vt:variant>
        <vt:i4>5</vt:i4>
      </vt:variant>
      <vt:variant>
        <vt:lpwstr>https://www.historymuseum.ca/cmc/exhibitions/hist/labour/labh25e.html</vt:lpwstr>
      </vt:variant>
      <vt:variant>
        <vt:lpwstr/>
      </vt:variant>
      <vt:variant>
        <vt:i4>2490422</vt:i4>
      </vt:variant>
      <vt:variant>
        <vt:i4>9</vt:i4>
      </vt:variant>
      <vt:variant>
        <vt:i4>0</vt:i4>
      </vt:variant>
      <vt:variant>
        <vt:i4>5</vt:i4>
      </vt:variant>
      <vt:variant>
        <vt:lpwstr>https://injuredworkersonline.org/wp-content/uploads/2017/02/IWHP9_Meredith_Principles.pdf</vt:lpwstr>
      </vt:variant>
      <vt:variant>
        <vt:lpwstr/>
      </vt:variant>
      <vt:variant>
        <vt:i4>4849673</vt:i4>
      </vt:variant>
      <vt:variant>
        <vt:i4>6</vt:i4>
      </vt:variant>
      <vt:variant>
        <vt:i4>0</vt:i4>
      </vt:variant>
      <vt:variant>
        <vt:i4>5</vt:i4>
      </vt:variant>
      <vt:variant>
        <vt:lpwstr>https://www.wcb.mb.ca/workers-compensation-a-historic-compromise</vt:lpwstr>
      </vt:variant>
      <vt:variant>
        <vt:lpwstr/>
      </vt:variant>
      <vt:variant>
        <vt:i4>5570635</vt:i4>
      </vt:variant>
      <vt:variant>
        <vt:i4>3</vt:i4>
      </vt:variant>
      <vt:variant>
        <vt:i4>0</vt:i4>
      </vt:variant>
      <vt:variant>
        <vt:i4>5</vt:i4>
      </vt:variant>
      <vt:variant>
        <vt:lpwstr>https://collections.ola.org/mon/26005/203796s.pdf</vt:lpwstr>
      </vt:variant>
      <vt:variant>
        <vt:lpwstr/>
      </vt:variant>
      <vt:variant>
        <vt:i4>5832722</vt:i4>
      </vt:variant>
      <vt:variant>
        <vt:i4>0</vt:i4>
      </vt:variant>
      <vt:variant>
        <vt:i4>0</vt:i4>
      </vt:variant>
      <vt:variant>
        <vt:i4>5</vt:i4>
      </vt:variant>
      <vt:variant>
        <vt:lpwstr>https://en.wikipedia.org/wiki/William_Ralph_Meredith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injured workers timeline</dc:title>
  <dc:subject/>
  <dc:creator>Mary</dc:creator>
  <cp:keywords/>
  <dc:description/>
  <cp:lastModifiedBy>Beatrice M Hanson</cp:lastModifiedBy>
  <cp:revision>2</cp:revision>
  <dcterms:created xsi:type="dcterms:W3CDTF">2026-04-07T18:03:00Z</dcterms:created>
  <dcterms:modified xsi:type="dcterms:W3CDTF">2026-04-07T18:03:00Z</dcterms:modified>
</cp:coreProperties>
</file>